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333" w:rsidRDefault="00872333" w:rsidP="00872333">
      <w:pPr>
        <w:shd w:val="clear" w:color="auto" w:fill="FFFFFF"/>
        <w:spacing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Инструкция по использованию блока управления </w:t>
      </w:r>
      <w:proofErr w:type="spellStart"/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термоматраса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MCI</w:t>
      </w:r>
      <w:r w:rsidRPr="0087233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2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val="en-US" w:eastAsia="ru-RU"/>
        </w:rPr>
        <w:t>N</w:t>
      </w:r>
    </w:p>
    <w:p w:rsidR="00872333" w:rsidRDefault="00872333" w:rsidP="00872333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Подготовка и порядок работы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Блок управления располагается в любом удобном для оператора месте. Матрац раскладывается на операционном столе. Греющая поверхность обозначена на вшивном ярлычке «К пациенту». Ярлычок расположен в ножной части матраца.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Сетевой и сигнальный кабели матраца подключаются к блоку питания, а вилка сетевого шнура блока питания вставляется в розетку. Чехол одевается на матрац.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Выключатель питания блока управления переводится в положение «включено».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Дисплеи передней панели блока управления показывают температуру поверхности матраца в градусах Цельсия. Подождите несколько секунд, пока на правом дисплее не появятся показания реальной температуры поверхности, а на левом дисплее – «24» </w:t>
      </w:r>
      <w:r w:rsidRPr="0087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</w:t>
      </w: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872333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заданная</w:t>
      </w: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872333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программой</w:t>
      </w: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872333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температура</w:t>
      </w: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 помощью кнопок «▲» и «▼» задайте нужную температуру для </w:t>
      </w:r>
      <w:proofErr w:type="spellStart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электроматраца</w:t>
      </w:r>
      <w:proofErr w:type="spellEnd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На правом дисплее появится светящаяся точка, означающая, что устройство находится в режиме нагрева. Эта точка погаснет при достижении заданной температуры, которая в дальнейшем будет поддерживаться автоматически.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Оператор в любой момент может изменить заданную температуру кнопками «▲» и «▼». При нажатии и удержании этих кнопок ускоряется изменение значений.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Перед размещением пациента матрац желательно прогреть в течение 5 – 10 минут.</w:t>
      </w:r>
    </w:p>
    <w:p w:rsidR="00872333" w:rsidRPr="00872333" w:rsidRDefault="00872333" w:rsidP="0087233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80E17A"/>
          <w:sz w:val="27"/>
          <w:szCs w:val="27"/>
          <w:lang w:eastAsia="ru-RU"/>
        </w:rPr>
      </w:pPr>
      <w:r w:rsidRPr="00872333">
        <w:rPr>
          <w:rFonts w:ascii="Montserrat" w:eastAsia="Times New Roman" w:hAnsi="Montserrat" w:cs="Times New Roman"/>
          <w:b/>
          <w:bCs/>
          <w:color w:val="80E17A"/>
          <w:sz w:val="27"/>
          <w:szCs w:val="27"/>
          <w:lang w:eastAsia="ru-RU"/>
        </w:rPr>
        <w:t>Примечание</w:t>
      </w:r>
    </w:p>
    <w:p w:rsidR="00872333" w:rsidRPr="00872333" w:rsidRDefault="00872333" w:rsidP="00872333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872333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Программа, заложенная в блоке управления, не позволяет задавать температуру термоэлементов более +39°С.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Указания по эксплуатации</w:t>
      </w:r>
    </w:p>
    <w:p w:rsidR="00872333" w:rsidRPr="00872333" w:rsidRDefault="00872333" w:rsidP="0087233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E17A82"/>
          <w:sz w:val="27"/>
          <w:szCs w:val="27"/>
          <w:lang w:eastAsia="ru-RU"/>
        </w:rPr>
      </w:pPr>
      <w:r w:rsidRPr="00872333">
        <w:rPr>
          <w:rFonts w:ascii="Montserrat" w:eastAsia="Times New Roman" w:hAnsi="Montserrat" w:cs="Times New Roman"/>
          <w:b/>
          <w:bCs/>
          <w:color w:val="E17A82"/>
          <w:sz w:val="27"/>
          <w:szCs w:val="27"/>
          <w:lang w:eastAsia="ru-RU"/>
        </w:rPr>
        <w:t>Внимание!</w:t>
      </w:r>
    </w:p>
    <w:p w:rsidR="00872333" w:rsidRPr="00872333" w:rsidRDefault="00872333" w:rsidP="00872333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</w:pPr>
      <w:r w:rsidRPr="00872333">
        <w:rPr>
          <w:rFonts w:ascii="Montserrat" w:eastAsia="Times New Roman" w:hAnsi="Montserrat" w:cs="Times New Roman"/>
          <w:color w:val="333333"/>
          <w:sz w:val="27"/>
          <w:szCs w:val="27"/>
          <w:lang w:eastAsia="ru-RU"/>
        </w:rPr>
        <w:t>Аппарат чувствителен к резким перепадам напряжения во внешней сети. Рекомендуется включать блок управления термоодеяла в сеть через стандартный стабилизатор напряжения.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Для правильной эксплуатации обязательными являются следующие требования: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включать изделие в сети питания с напряжением более, чем указано в паспорте изделия;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необходимо контролировать температуру тела пациента через регулярные интервалы времени не более 20 мин. При установленной температуре 38 градусов и выше интервалы времени сократить до не более 10 мин;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пользователи не должны применять методы очистки или обеззараживания, отличные от методов, рекомендованных изготовителем (3% раствор перекиси водорода), без предварительной консультации с изготовителем о том, что предлагаемые методы не нанесут вред изделиям.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использовать с другим источником тепла («лучистое тепло» и т.п.).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пользоваться изделием, если оно оказалось мокрым (сначала высушить);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не подвергать поверхность матраса резким ударам или другим сильным механическим воздействиям, так как вмонтированный </w:t>
      </w:r>
      <w:proofErr w:type="gramStart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термоэлемент  содержит</w:t>
      </w:r>
      <w:proofErr w:type="gramEnd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электронные компоненты, регулярно осматривать изделие с целью обнаружения признаков повреждения (проколы, порезы) или износа ткани одеяла. При обнаружении таких признаков необходимо прекратить эксплуатацию изделия;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включать матрас в сложенном виде.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допускать частичного или полного покрытия изделия термоизоляционными материалами – это может привести к ожогу.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применение материалов с хорошей удельной теплопроводностью, таких как вода, гель и подобные вещества с </w:t>
      </w:r>
      <w:proofErr w:type="spellStart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невыключенным</w:t>
      </w:r>
      <w:proofErr w:type="spellEnd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нагревательным устройством, может понизить температуру тела пациента;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конструкция матраса не содержит открытых токопроводящих элементов, нагревательный элемент изолирован водонепроницаемым материалом поверхности матраса и гальванически соединен с выводом зануления вилки сетевого шнура питания.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 использовании с высокочастотными хирургическими инструментами и внутрисердечными катетерами следует внимательно ознакомиться с инструкциями на эти </w:t>
      </w:r>
      <w:proofErr w:type="gramStart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приборы в частности</w:t>
      </w:r>
      <w:proofErr w:type="gramEnd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плане выравнивания потенциалов.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производить самостоятельно ремонт изделия в том случае, если оно перестало нагреваться или отмечаются сбои в работе электроники;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пытаться вскрыть блок управления– тем самым вы нарушите гарантийные пломбы.</w:t>
      </w:r>
    </w:p>
    <w:p w:rsidR="00872333" w:rsidRPr="00872333" w:rsidRDefault="00872333" w:rsidP="008723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во избежание ошибок работы устройства, пациент обязательно должен лежать на датчике температуры матраца.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outlineLvl w:val="3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устройство подает звуковые сигналы</w:t>
      </w:r>
    </w:p>
    <w:p w:rsidR="00872333" w:rsidRPr="00872333" w:rsidRDefault="00872333" w:rsidP="00872333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Блок управления имеет программу обнаружения неисправностей и аварийной сигнализации.  В том случае, если устройство издает повторяющийся писк, а на дисплеях появляются символы, не относящиеся к </w:t>
      </w:r>
      <w:proofErr w:type="gramStart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температуре,  возможен</w:t>
      </w:r>
      <w:proofErr w:type="gramEnd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один из следующих вариантов:</w:t>
      </w:r>
    </w:p>
    <w:p w:rsidR="00872333" w:rsidRPr="00872333" w:rsidRDefault="00872333" w:rsidP="008723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  забыли</w:t>
      </w:r>
      <w:proofErr w:type="gramEnd"/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установить температуру работы одеяла – задайте ее кнопками «▲» и «▼».</w:t>
      </w:r>
    </w:p>
    <w:p w:rsidR="00872333" w:rsidRPr="00872333" w:rsidRDefault="00872333" w:rsidP="008723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Было отключение питания в сети и сбились настройки прибора – снова задайте нужную температуру кнопками «▲» и «▼».</w:t>
      </w:r>
    </w:p>
    <w:p w:rsidR="00872333" w:rsidRPr="00872333" w:rsidRDefault="00872333" w:rsidP="008723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Температура поверхности превысила предельно допустимую (39°С) – убедитесь, что на поверхности матраса нет постороннего источника тепла, в противном случае матрас неисправен и следует обратиться к продавцу или производителю.</w:t>
      </w:r>
    </w:p>
    <w:p w:rsidR="00872333" w:rsidRPr="00872333" w:rsidRDefault="00872333" w:rsidP="008723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7233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Обнаружена неисправность термоэлемента или электронной схемы – проверьте подключение кабелей и, если все правильно подключено, обратитесь к продавцу или производителю изделия.</w:t>
      </w:r>
    </w:p>
    <w:p w:rsidR="00C713BF" w:rsidRPr="00872333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</w:rPr>
      </w:pPr>
    </w:p>
    <w:sectPr w:rsidR="00C713BF" w:rsidRPr="00872333" w:rsidSect="00841C10">
      <w:headerReference w:type="default" r:id="rId8"/>
      <w:footerReference w:type="default" r:id="rId9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201" w:rsidRDefault="00E55201" w:rsidP="00B91293">
      <w:pPr>
        <w:spacing w:after="0" w:line="240" w:lineRule="auto"/>
      </w:pPr>
      <w:r>
        <w:separator/>
      </w:r>
    </w:p>
  </w:endnote>
  <w:endnote w:type="continuationSeparator" w:id="0">
    <w:p w:rsidR="00E55201" w:rsidRDefault="00E55201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5D5C5FB7" wp14:editId="3BD0E305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201" w:rsidRDefault="00E55201" w:rsidP="00B91293">
      <w:pPr>
        <w:spacing w:after="0" w:line="240" w:lineRule="auto"/>
      </w:pPr>
      <w:r>
        <w:separator/>
      </w:r>
    </w:p>
  </w:footnote>
  <w:footnote w:type="continuationSeparator" w:id="0">
    <w:p w:rsidR="00E55201" w:rsidRDefault="00E55201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872333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872333" w:rsidTr="00A435FA">
            <w:trPr>
              <w:trHeight w:val="1409"/>
            </w:trPr>
            <w:tc>
              <w:tcPr>
                <w:tcW w:w="3590" w:type="dxa"/>
              </w:tcPr>
              <w:p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43F2E27F" wp14:editId="7E9ED613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108"/>
    <w:multiLevelType w:val="multilevel"/>
    <w:tmpl w:val="9E4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70F60"/>
    <w:multiLevelType w:val="multilevel"/>
    <w:tmpl w:val="026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863386">
    <w:abstractNumId w:val="1"/>
  </w:num>
  <w:num w:numId="2" w16cid:durableId="180855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33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2333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E55201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A08C0"/>
  <w15:chartTrackingRefBased/>
  <w15:docId w15:val="{56F22789-234D-4E5B-9328-8935D07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2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872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928">
          <w:marLeft w:val="0"/>
          <w:marRight w:val="0"/>
          <w:marTop w:val="675"/>
          <w:marBottom w:val="675"/>
          <w:divBdr>
            <w:top w:val="single" w:sz="48" w:space="15" w:color="AAEBA6"/>
            <w:left w:val="single" w:sz="48" w:space="23" w:color="AAEBA6"/>
            <w:bottom w:val="single" w:sz="48" w:space="19" w:color="AAEBA6"/>
            <w:right w:val="single" w:sz="48" w:space="23" w:color="AAEBA6"/>
          </w:divBdr>
          <w:divsChild>
            <w:div w:id="819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8605">
          <w:marLeft w:val="0"/>
          <w:marRight w:val="0"/>
          <w:marTop w:val="675"/>
          <w:marBottom w:val="675"/>
          <w:divBdr>
            <w:top w:val="single" w:sz="48" w:space="15" w:color="EBA6A9"/>
            <w:left w:val="single" w:sz="48" w:space="23" w:color="EBA6A9"/>
            <w:bottom w:val="single" w:sz="48" w:space="19" w:color="EBA6A9"/>
            <w:right w:val="single" w:sz="48" w:space="23" w:color="EBA6A9"/>
          </w:divBdr>
          <w:divsChild>
            <w:div w:id="16995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2023-01-09T15:36:00Z</dcterms:created>
  <dcterms:modified xsi:type="dcterms:W3CDTF">2023-01-09T15:37:00Z</dcterms:modified>
</cp:coreProperties>
</file>