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D91E" w14:textId="77777777" w:rsidR="005A34F0" w:rsidRPr="00EE3193" w:rsidRDefault="005A34F0" w:rsidP="00EE3193">
      <w:pPr>
        <w:shd w:val="clear" w:color="auto" w:fill="FFFFFF"/>
        <w:spacing w:after="0" w:line="240" w:lineRule="auto"/>
        <w:jc w:val="right"/>
        <w:rPr>
          <w:rFonts w:ascii="PT Serif" w:eastAsia="Times New Roman" w:hAnsi="PT Serif" w:cs="Times New Roman"/>
          <w:color w:val="000000" w:themeColor="text1"/>
          <w:sz w:val="23"/>
          <w:szCs w:val="23"/>
          <w:lang w:eastAsia="ru-RU"/>
        </w:rPr>
      </w:pPr>
      <w:r w:rsidRPr="00EE3193">
        <w:rPr>
          <w:rFonts w:ascii="PT Serif" w:eastAsia="Times New Roman" w:hAnsi="PT Serif" w:cs="Times New Roman"/>
          <w:color w:val="000000" w:themeColor="text1"/>
          <w:sz w:val="23"/>
          <w:szCs w:val="23"/>
          <w:lang w:eastAsia="ru-RU"/>
        </w:rPr>
        <w:t>Приложение N 3</w:t>
      </w:r>
    </w:p>
    <w:p w14:paraId="7A97287D" w14:textId="77777777" w:rsidR="005A34F0" w:rsidRPr="00EE3193" w:rsidRDefault="005A34F0" w:rsidP="005A34F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 w:themeColor="text1"/>
          <w:sz w:val="23"/>
          <w:szCs w:val="23"/>
          <w:lang w:eastAsia="ru-RU"/>
        </w:rPr>
      </w:pPr>
      <w:r w:rsidRPr="00EE3193">
        <w:rPr>
          <w:rFonts w:ascii="PT Serif" w:eastAsia="Times New Roman" w:hAnsi="PT Serif" w:cs="Times New Roman"/>
          <w:color w:val="000000" w:themeColor="text1"/>
          <w:sz w:val="23"/>
          <w:szCs w:val="23"/>
          <w:lang w:eastAsia="ru-RU"/>
        </w:rPr>
        <w:t> </w:t>
      </w:r>
    </w:p>
    <w:p w14:paraId="13F94663" w14:textId="0CEC287E" w:rsidR="005A34F0" w:rsidRPr="00EE3193" w:rsidRDefault="005A34F0" w:rsidP="005A34F0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000000" w:themeColor="text1"/>
          <w:sz w:val="30"/>
          <w:szCs w:val="30"/>
          <w:lang w:eastAsia="ru-RU"/>
        </w:rPr>
      </w:pPr>
      <w:r w:rsidRPr="00EE3193">
        <w:rPr>
          <w:rFonts w:ascii="PT Serif" w:eastAsia="Times New Roman" w:hAnsi="PT Serif" w:cs="Times New Roman"/>
          <w:b/>
          <w:bCs/>
          <w:color w:val="000000" w:themeColor="text1"/>
          <w:sz w:val="30"/>
          <w:szCs w:val="30"/>
          <w:lang w:eastAsia="ru-RU"/>
        </w:rPr>
        <w:t>Стандарт</w:t>
      </w:r>
      <w:r w:rsidR="00EE3193" w:rsidRPr="00EE3193">
        <w:rPr>
          <w:rFonts w:ascii="PT Serif" w:eastAsia="Times New Roman" w:hAnsi="PT Serif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EE3193">
        <w:rPr>
          <w:rFonts w:ascii="PT Serif" w:eastAsia="Times New Roman" w:hAnsi="PT Serif" w:cs="Times New Roman"/>
          <w:b/>
          <w:bCs/>
          <w:color w:val="000000" w:themeColor="text1"/>
          <w:sz w:val="30"/>
          <w:szCs w:val="30"/>
          <w:lang w:eastAsia="ru-RU"/>
        </w:rPr>
        <w:t xml:space="preserve">оснащения кабинета </w:t>
      </w:r>
      <w:proofErr w:type="spellStart"/>
      <w:r w:rsidR="00EE3193" w:rsidRPr="00EE3193">
        <w:rPr>
          <w:rFonts w:ascii="PT Serif" w:eastAsia="Times New Roman" w:hAnsi="PT Serif" w:cs="Times New Roman"/>
          <w:b/>
          <w:bCs/>
          <w:color w:val="000000" w:themeColor="text1"/>
          <w:sz w:val="30"/>
          <w:szCs w:val="30"/>
          <w:lang w:eastAsia="ru-RU"/>
        </w:rPr>
        <w:t>колопроктолога</w:t>
      </w:r>
      <w:proofErr w:type="spellEnd"/>
    </w:p>
    <w:p w14:paraId="5D0E0AEC" w14:textId="77777777" w:rsidR="005A34F0" w:rsidRPr="00EE3193" w:rsidRDefault="005A34F0" w:rsidP="005A34F0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 w:themeColor="text1"/>
          <w:sz w:val="23"/>
          <w:szCs w:val="23"/>
          <w:lang w:eastAsia="ru-RU"/>
        </w:rPr>
      </w:pPr>
      <w:r w:rsidRPr="00EE3193">
        <w:rPr>
          <w:rFonts w:ascii="PT Serif" w:eastAsia="Times New Roman" w:hAnsi="PT Serif" w:cs="Times New Roman"/>
          <w:color w:val="000000" w:themeColor="text1"/>
          <w:sz w:val="23"/>
          <w:szCs w:val="23"/>
          <w:lang w:eastAsia="ru-RU"/>
        </w:rPr>
        <w:t> </w:t>
      </w:r>
    </w:p>
    <w:tbl>
      <w:tblPr>
        <w:tblW w:w="10155" w:type="dxa"/>
        <w:tblInd w:w="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6619"/>
        <w:gridCol w:w="2705"/>
      </w:tblGrid>
      <w:tr w:rsidR="00EE3193" w:rsidRPr="00EE3193" w14:paraId="314764C3" w14:textId="77777777" w:rsidTr="005A34F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5DA18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4CCD2C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7CD9A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EE3193" w:rsidRPr="00EE3193" w14:paraId="78A360D4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F16230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507AA5" w14:textId="678A0A71" w:rsidR="005A34F0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Кресло смотровое универсальное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7DD00D" w14:textId="5BE32635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E3193"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комплект</w:t>
            </w:r>
          </w:p>
        </w:tc>
      </w:tr>
      <w:tr w:rsidR="00EE3193" w:rsidRPr="00EE3193" w14:paraId="1A072E30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6AA9D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8C1DC8" w14:textId="422BC9D4" w:rsidR="005A34F0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 xml:space="preserve">Светильник передвижной, </w:t>
            </w:r>
            <w:proofErr w:type="spellStart"/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однорефлекторный</w:t>
            </w:r>
            <w:proofErr w:type="spellEnd"/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5F45D8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E3193" w:rsidRPr="00EE3193" w14:paraId="28B565C5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39C30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0BB27A" w14:textId="1E111B79" w:rsidR="005A34F0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Аноскоп</w:t>
            </w:r>
            <w:proofErr w:type="spellEnd"/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CAF8BD" w14:textId="235FC91B" w:rsidR="005A34F0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Не менее 3</w:t>
            </w:r>
          </w:p>
        </w:tc>
      </w:tr>
      <w:tr w:rsidR="00EE3193" w:rsidRPr="00EE3193" w14:paraId="1D229350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0DFAD3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5C5CB2" w14:textId="656236D4" w:rsidR="005A34F0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Ректальное зеркало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5D1605" w14:textId="3415E61D" w:rsidR="005A34F0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Не менее 3</w:t>
            </w:r>
          </w:p>
        </w:tc>
      </w:tr>
      <w:tr w:rsidR="00EE3193" w:rsidRPr="00EE3193" w14:paraId="5D25EB73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A2134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58AA1F" w14:textId="241093A1" w:rsidR="005A34F0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Смотровой ректоскоп с набором для биопсии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834620" w14:textId="6FCC9C43" w:rsidR="005A34F0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2 комплекта</w:t>
            </w:r>
          </w:p>
        </w:tc>
      </w:tr>
      <w:tr w:rsidR="00EE3193" w:rsidRPr="00EE3193" w14:paraId="7D1DD4CE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692F7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00CEB1" w14:textId="01FB5EE0" w:rsidR="005A34F0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Сменные тубусы диаметром 12 мм, 16 мм, 18 мм и 20 мм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0648A6" w14:textId="5A024242" w:rsidR="005A34F0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Не менее 2/3 от числа принимаемых больных за смену</w:t>
            </w:r>
          </w:p>
        </w:tc>
      </w:tr>
      <w:tr w:rsidR="00EE3193" w:rsidRPr="00EE3193" w14:paraId="7F03F217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9CE21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7E5CC62" w14:textId="6208F941" w:rsidR="005A34F0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Сфинктерометр</w:t>
            </w:r>
            <w:proofErr w:type="spellEnd"/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DECA4D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E3193" w:rsidRPr="00EE3193" w14:paraId="3B2FBAE2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B61F4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99A263" w14:textId="68E4E927" w:rsidR="005A34F0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Коагулятор электрохирургический высокочастотный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F77427" w14:textId="42825900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E3193"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комплект</w:t>
            </w:r>
          </w:p>
        </w:tc>
      </w:tr>
      <w:tr w:rsidR="00EE3193" w:rsidRPr="00EE3193" w14:paraId="434C48C1" w14:textId="77777777" w:rsidTr="00EE3193">
        <w:tc>
          <w:tcPr>
            <w:tcW w:w="83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1214B37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54F5206" w14:textId="40F89747" w:rsidR="005A34F0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Набор для амбулаторных операций</w:t>
            </w:r>
          </w:p>
        </w:tc>
        <w:tc>
          <w:tcPr>
            <w:tcW w:w="270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2F0A903D" w14:textId="1D5C4659" w:rsidR="005A34F0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2 комплекта</w:t>
            </w:r>
          </w:p>
        </w:tc>
      </w:tr>
      <w:tr w:rsidR="00EE3193" w:rsidRPr="00EE3193" w14:paraId="350718DE" w14:textId="77777777" w:rsidTr="00EE3193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FF0B9" w14:textId="77777777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12D688" w14:textId="3424C475" w:rsidR="005A34F0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Лигатор</w:t>
            </w:r>
            <w:proofErr w:type="spellEnd"/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 xml:space="preserve"> геморроидальных узлов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BCD369" w14:textId="0D2B08FB" w:rsidR="005A34F0" w:rsidRPr="00EE3193" w:rsidRDefault="005A34F0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E3193"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комплект</w:t>
            </w:r>
          </w:p>
        </w:tc>
      </w:tr>
      <w:tr w:rsidR="00EE3193" w:rsidRPr="00EE3193" w14:paraId="16FC5F48" w14:textId="77777777" w:rsidTr="00EE3193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C82CA" w14:textId="44552E22" w:rsidR="00EE3193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26B48" w14:textId="3D5F15F4" w:rsidR="00EE3193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hAnsi="PT Serif"/>
                <w:color w:val="000000" w:themeColor="text1"/>
                <w:shd w:val="clear" w:color="auto" w:fill="FFFFFF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Аппарат радиоволновой хирургический с наконечником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A7237" w14:textId="3428084E" w:rsidR="00EE3193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E3193" w:rsidRPr="00EE3193" w14:paraId="6EFA01F4" w14:textId="77777777" w:rsidTr="00EE3193">
        <w:tc>
          <w:tcPr>
            <w:tcW w:w="8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AC8062" w14:textId="12D7A9B1" w:rsidR="00EE3193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C5E9AC" w14:textId="4E2EE570" w:rsidR="00EE3193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hAnsi="PT Serif"/>
                <w:color w:val="000000" w:themeColor="text1"/>
                <w:shd w:val="clear" w:color="auto" w:fill="FFFFFF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Аппарат для биполярной коагуляции геморроидальных узлов</w:t>
            </w:r>
          </w:p>
        </w:tc>
        <w:tc>
          <w:tcPr>
            <w:tcW w:w="270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A23C8E" w14:textId="7ED35B2B" w:rsidR="00EE3193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E3193" w:rsidRPr="00EE3193" w14:paraId="45ADD518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481E1" w14:textId="7695AEE2" w:rsidR="00EE3193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E7740C" w14:textId="119E519D" w:rsidR="00EE3193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hAnsi="PT Serif"/>
                <w:color w:val="000000" w:themeColor="text1"/>
                <w:shd w:val="clear" w:color="auto" w:fill="FFFFFF"/>
              </w:rPr>
            </w:pPr>
            <w:proofErr w:type="spellStart"/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Фотокоагулятор</w:t>
            </w:r>
            <w:proofErr w:type="spellEnd"/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 xml:space="preserve"> (ректальный)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5BCBFE" w14:textId="7ECBD2FC" w:rsidR="00EE3193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E3193" w:rsidRPr="00EE3193" w14:paraId="4BA805B7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34AC28" w14:textId="67630E28" w:rsidR="00EE3193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BD5A5E" w14:textId="43F15055" w:rsidR="00EE3193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hAnsi="PT Serif"/>
                <w:color w:val="000000" w:themeColor="text1"/>
                <w:shd w:val="clear" w:color="auto" w:fill="FFFFFF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Аппарат для лазерной терапии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4087D6" w14:textId="55FBB575" w:rsidR="00EE3193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2 комплекта</w:t>
            </w:r>
          </w:p>
        </w:tc>
      </w:tr>
      <w:tr w:rsidR="00EE3193" w:rsidRPr="00EE3193" w14:paraId="712DBF7A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52943C" w14:textId="5E2310B0" w:rsidR="00EE3193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B0DBABB" w14:textId="16BCC821" w:rsidR="00EE3193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hAnsi="PT Serif"/>
                <w:color w:val="000000" w:themeColor="text1"/>
                <w:shd w:val="clear" w:color="auto" w:fill="FFFFFF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Набор емкостей (контейнеров) для дезинфекции и стерилизации инструментов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C17838" w14:textId="659FC781" w:rsidR="00EE3193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1 набор</w:t>
            </w:r>
          </w:p>
        </w:tc>
      </w:tr>
      <w:tr w:rsidR="00EE3193" w:rsidRPr="00EE3193" w14:paraId="5E9A4999" w14:textId="77777777" w:rsidTr="005A34F0">
        <w:tc>
          <w:tcPr>
            <w:tcW w:w="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13704C" w14:textId="024408F5" w:rsidR="00EE3193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C7E390" w14:textId="347FD290" w:rsidR="00EE3193" w:rsidRPr="00EE3193" w:rsidRDefault="00EE3193" w:rsidP="005A34F0">
            <w:pPr>
              <w:spacing w:before="75" w:after="75" w:line="240" w:lineRule="auto"/>
              <w:ind w:left="75" w:right="75"/>
              <w:rPr>
                <w:rFonts w:ascii="PT Serif" w:hAnsi="PT Serif"/>
                <w:color w:val="000000" w:themeColor="text1"/>
                <w:shd w:val="clear" w:color="auto" w:fill="FFFFFF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7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1B786" w14:textId="12916C24" w:rsidR="00EE3193" w:rsidRPr="00EE3193" w:rsidRDefault="00EE3193" w:rsidP="005A34F0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3193">
              <w:rPr>
                <w:rFonts w:ascii="PT Serif" w:hAnsi="PT Serif"/>
                <w:color w:val="000000" w:themeColor="text1"/>
                <w:shd w:val="clear" w:color="auto" w:fill="FFFFFF"/>
              </w:rPr>
              <w:t>Не менее 1</w:t>
            </w:r>
          </w:p>
        </w:tc>
      </w:tr>
    </w:tbl>
    <w:p w14:paraId="3B1210BE" w14:textId="77777777" w:rsidR="00DF30EB" w:rsidRPr="00EE3193" w:rsidRDefault="00DF30EB" w:rsidP="005A34F0">
      <w:pPr>
        <w:rPr>
          <w:color w:val="000000" w:themeColor="text1"/>
        </w:rPr>
      </w:pPr>
    </w:p>
    <w:sectPr w:rsidR="00DF30EB" w:rsidRPr="00EE3193" w:rsidSect="00841C10">
      <w:headerReference w:type="default" r:id="rId7"/>
      <w:footerReference w:type="default" r:id="rId8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9144" w14:textId="77777777" w:rsidR="00696375" w:rsidRDefault="00696375" w:rsidP="00B91293">
      <w:pPr>
        <w:spacing w:after="0" w:line="240" w:lineRule="auto"/>
      </w:pPr>
      <w:r>
        <w:separator/>
      </w:r>
    </w:p>
  </w:endnote>
  <w:endnote w:type="continuationSeparator" w:id="0">
    <w:p w14:paraId="5332A3C1" w14:textId="77777777" w:rsidR="00696375" w:rsidRDefault="00696375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35F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70553B85" wp14:editId="10D94AA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A2F4" w14:textId="77777777" w:rsidR="00696375" w:rsidRDefault="00696375" w:rsidP="00B91293">
      <w:pPr>
        <w:spacing w:after="0" w:line="240" w:lineRule="auto"/>
      </w:pPr>
      <w:r>
        <w:separator/>
      </w:r>
    </w:p>
  </w:footnote>
  <w:footnote w:type="continuationSeparator" w:id="0">
    <w:p w14:paraId="36A2DC9E" w14:textId="77777777" w:rsidR="00696375" w:rsidRDefault="00696375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EE3193" w14:paraId="23E49EC4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EE3193" w14:paraId="1023140F" w14:textId="77777777" w:rsidTr="00A435FA">
            <w:trPr>
              <w:trHeight w:val="1409"/>
            </w:trPr>
            <w:tc>
              <w:tcPr>
                <w:tcW w:w="3590" w:type="dxa"/>
              </w:tcPr>
              <w:p w14:paraId="2A538D29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30F6FAA9" wp14:editId="0DFAF9FE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625B166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5B76D28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78770A23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09CCC80B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2CC5308F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14AB7D41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11F0D4FF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EB"/>
    <w:rsid w:val="000210D9"/>
    <w:rsid w:val="000E3362"/>
    <w:rsid w:val="000E3E21"/>
    <w:rsid w:val="000F4A83"/>
    <w:rsid w:val="0012395F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F54FB"/>
    <w:rsid w:val="003F5BC7"/>
    <w:rsid w:val="0040162A"/>
    <w:rsid w:val="004920DE"/>
    <w:rsid w:val="004C718F"/>
    <w:rsid w:val="004D1D36"/>
    <w:rsid w:val="0057151C"/>
    <w:rsid w:val="00577C9D"/>
    <w:rsid w:val="00582432"/>
    <w:rsid w:val="005A34F0"/>
    <w:rsid w:val="005D5F56"/>
    <w:rsid w:val="006274AB"/>
    <w:rsid w:val="00651247"/>
    <w:rsid w:val="006602D0"/>
    <w:rsid w:val="00696375"/>
    <w:rsid w:val="006A5FB3"/>
    <w:rsid w:val="006E3542"/>
    <w:rsid w:val="007A427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E1225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0EB"/>
    <w:rsid w:val="00DF3FB2"/>
    <w:rsid w:val="00E246FF"/>
    <w:rsid w:val="00E34B1E"/>
    <w:rsid w:val="00E40BCF"/>
    <w:rsid w:val="00E43C4E"/>
    <w:rsid w:val="00EE3193"/>
    <w:rsid w:val="00F53ED4"/>
    <w:rsid w:val="00F84A72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CEB9"/>
  <w15:chartTrackingRefBased/>
  <w15:docId w15:val="{9E67512C-9880-44DA-BDDF-6BF7C2C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1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msonormal0">
    <w:name w:val="msonormal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FA4314"/>
  </w:style>
  <w:style w:type="paragraph" w:styleId="HTML">
    <w:name w:val="HTML Preformatted"/>
    <w:basedOn w:val="a"/>
    <w:link w:val="HTML0"/>
    <w:uiPriority w:val="99"/>
    <w:semiHidden/>
    <w:unhideWhenUsed/>
    <w:rsid w:val="00FA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3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20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6</cp:revision>
  <cp:lastPrinted>2022-05-24T11:40:00Z</cp:lastPrinted>
  <dcterms:created xsi:type="dcterms:W3CDTF">2022-05-25T14:48:00Z</dcterms:created>
  <dcterms:modified xsi:type="dcterms:W3CDTF">2022-08-08T13:47:00Z</dcterms:modified>
</cp:coreProperties>
</file>