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6D2A5" w14:textId="77777777" w:rsidR="00DA1F24" w:rsidRPr="00DA1F24" w:rsidRDefault="00DA1F24" w:rsidP="00DA1F24">
      <w:pPr>
        <w:shd w:val="clear" w:color="auto" w:fill="FFFFFF"/>
        <w:spacing w:after="0" w:line="240" w:lineRule="auto"/>
        <w:ind w:firstLine="680"/>
        <w:jc w:val="right"/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</w:pPr>
      <w:r w:rsidRPr="00DA1F24">
        <w:rPr>
          <w:rFonts w:ascii="PT Serif" w:eastAsia="Times New Roman" w:hAnsi="PT Serif" w:cs="Times New Roman"/>
          <w:b/>
          <w:bCs/>
          <w:color w:val="22272F"/>
          <w:sz w:val="24"/>
          <w:szCs w:val="24"/>
          <w:lang w:eastAsia="ru-RU"/>
        </w:rPr>
        <w:t>Приложение N 8</w:t>
      </w:r>
    </w:p>
    <w:p w14:paraId="4FCBECEA" w14:textId="77777777" w:rsidR="00DA1F24" w:rsidRPr="00DA1F24" w:rsidRDefault="00DA1F24" w:rsidP="00DA1F24">
      <w:pPr>
        <w:shd w:val="clear" w:color="auto" w:fill="FFFFFF"/>
        <w:spacing w:after="0" w:line="240" w:lineRule="auto"/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</w:pPr>
      <w:r w:rsidRPr="00DA1F24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 </w:t>
      </w:r>
    </w:p>
    <w:p w14:paraId="5D4CB947" w14:textId="77777777" w:rsidR="00DA1F24" w:rsidRPr="00DA1F24" w:rsidRDefault="00DA1F24" w:rsidP="00DA1F24">
      <w:pPr>
        <w:shd w:val="clear" w:color="auto" w:fill="FFFFFF"/>
        <w:spacing w:after="300" w:line="240" w:lineRule="auto"/>
        <w:jc w:val="center"/>
        <w:rPr>
          <w:rFonts w:ascii="PT Serif" w:eastAsia="Times New Roman" w:hAnsi="PT Serif" w:cs="Times New Roman"/>
          <w:b/>
          <w:bCs/>
          <w:color w:val="22272F"/>
          <w:sz w:val="30"/>
          <w:szCs w:val="30"/>
          <w:lang w:eastAsia="ru-RU"/>
        </w:rPr>
      </w:pPr>
      <w:r w:rsidRPr="00DA1F24">
        <w:rPr>
          <w:rFonts w:ascii="PT Serif" w:eastAsia="Times New Roman" w:hAnsi="PT Serif" w:cs="Times New Roman"/>
          <w:b/>
          <w:bCs/>
          <w:color w:val="22272F"/>
          <w:sz w:val="30"/>
          <w:szCs w:val="30"/>
          <w:lang w:eastAsia="ru-RU"/>
        </w:rPr>
        <w:t>Стандарт оснащения консультативно-диагностического отделения кожно-венерологического диспансера</w:t>
      </w:r>
    </w:p>
    <w:p w14:paraId="636CC4B0" w14:textId="77777777" w:rsidR="00DA1F24" w:rsidRPr="00DA1F24" w:rsidRDefault="00DA1F24" w:rsidP="00DA1F24">
      <w:pPr>
        <w:pBdr>
          <w:bottom w:val="dotted" w:sz="6" w:space="0" w:color="3272C0"/>
        </w:pBdr>
        <w:shd w:val="clear" w:color="auto" w:fill="FFFFFF"/>
        <w:spacing w:after="300" w:line="240" w:lineRule="auto"/>
        <w:outlineLvl w:val="3"/>
        <w:rPr>
          <w:rFonts w:ascii="PT Serif" w:eastAsia="Times New Roman" w:hAnsi="PT Serif" w:cs="Times New Roman"/>
          <w:b/>
          <w:bCs/>
          <w:color w:val="3272C0"/>
          <w:sz w:val="24"/>
          <w:szCs w:val="24"/>
          <w:lang w:eastAsia="ru-RU"/>
        </w:rPr>
      </w:pPr>
      <w:r w:rsidRPr="00DA1F24">
        <w:rPr>
          <w:rFonts w:ascii="PT Serif" w:eastAsia="Times New Roman" w:hAnsi="PT Serif" w:cs="Times New Roman"/>
          <w:b/>
          <w:bCs/>
          <w:color w:val="3272C0"/>
          <w:sz w:val="24"/>
          <w:szCs w:val="24"/>
          <w:lang w:eastAsia="ru-RU"/>
        </w:rPr>
        <w:t>С изменениями и дополнениями от:</w:t>
      </w:r>
    </w:p>
    <w:p w14:paraId="5EC2835B" w14:textId="77777777" w:rsidR="00DA1F24" w:rsidRPr="00DA1F24" w:rsidRDefault="00DA1F24" w:rsidP="00DA1F24">
      <w:pPr>
        <w:shd w:val="clear" w:color="auto" w:fill="FFFFFF"/>
        <w:spacing w:after="0" w:line="240" w:lineRule="auto"/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</w:pPr>
      <w:r w:rsidRPr="00DA1F24"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  <w:t>21 февраля 2020 г.</w:t>
      </w:r>
    </w:p>
    <w:p w14:paraId="673617B8" w14:textId="77777777" w:rsidR="00DA1F24" w:rsidRPr="00DA1F24" w:rsidRDefault="00DA1F24" w:rsidP="00DA1F24">
      <w:pPr>
        <w:shd w:val="clear" w:color="auto" w:fill="FFFFFF"/>
        <w:spacing w:after="0" w:line="240" w:lineRule="auto"/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</w:pPr>
      <w:r w:rsidRPr="00DA1F24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 </w:t>
      </w:r>
    </w:p>
    <w:tbl>
      <w:tblPr>
        <w:tblW w:w="1018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2"/>
        <w:gridCol w:w="6725"/>
        <w:gridCol w:w="2508"/>
      </w:tblGrid>
      <w:tr w:rsidR="00DA1F24" w:rsidRPr="00DA1F24" w14:paraId="7746FF49" w14:textId="77777777" w:rsidTr="00DA1F24"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138C9A2" w14:textId="77777777" w:rsidR="00DA1F24" w:rsidRPr="00DA1F24" w:rsidRDefault="00DA1F24" w:rsidP="00DA1F24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DA1F24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66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A9C12E3" w14:textId="77777777" w:rsidR="00DA1F24" w:rsidRPr="00DA1F24" w:rsidRDefault="00DA1F24" w:rsidP="00DA1F24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DA1F24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Наименование оснащения (оборудования)</w:t>
            </w:r>
          </w:p>
        </w:tc>
        <w:tc>
          <w:tcPr>
            <w:tcW w:w="24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08D496E" w14:textId="77777777" w:rsidR="00DA1F24" w:rsidRPr="00DA1F24" w:rsidRDefault="00DA1F24" w:rsidP="00DA1F24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DA1F24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Требуемое количество, шт.</w:t>
            </w:r>
          </w:p>
        </w:tc>
      </w:tr>
      <w:tr w:rsidR="00DA1F24" w:rsidRPr="00DA1F24" w14:paraId="0C3109EF" w14:textId="77777777" w:rsidTr="00DA1F24"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9BC9D4F" w14:textId="77777777" w:rsidR="00DA1F24" w:rsidRPr="00DA1F24" w:rsidRDefault="00DA1F24" w:rsidP="00DA1F24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DA1F24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6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3EBE166" w14:textId="77777777" w:rsidR="00DA1F24" w:rsidRPr="00DA1F24" w:rsidRDefault="00DA1F24" w:rsidP="00DA1F24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</w:pPr>
            <w:r w:rsidRPr="00DA1F24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>Рабочее место врача</w:t>
            </w:r>
          </w:p>
        </w:tc>
        <w:tc>
          <w:tcPr>
            <w:tcW w:w="24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B32F015" w14:textId="77777777" w:rsidR="00DA1F24" w:rsidRPr="00DA1F24" w:rsidRDefault="00DA1F24" w:rsidP="00DA1F24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DA1F24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по требованию</w:t>
            </w:r>
          </w:p>
        </w:tc>
      </w:tr>
      <w:tr w:rsidR="00DA1F24" w:rsidRPr="00DA1F24" w14:paraId="50CFDBCD" w14:textId="77777777" w:rsidTr="00DA1F24"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056C10F" w14:textId="77777777" w:rsidR="00DA1F24" w:rsidRPr="00DA1F24" w:rsidRDefault="00DA1F24" w:rsidP="00DA1F24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DA1F24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6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B392EDF" w14:textId="77777777" w:rsidR="00DA1F24" w:rsidRPr="00DA1F24" w:rsidRDefault="00DA1F24" w:rsidP="00DA1F24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</w:pPr>
            <w:proofErr w:type="spellStart"/>
            <w:r w:rsidRPr="00DA1F24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>Дерматоскоп</w:t>
            </w:r>
            <w:proofErr w:type="spellEnd"/>
          </w:p>
        </w:tc>
        <w:tc>
          <w:tcPr>
            <w:tcW w:w="24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BC7F35C" w14:textId="77777777" w:rsidR="00DA1F24" w:rsidRPr="00DA1F24" w:rsidRDefault="00DA1F24" w:rsidP="00DA1F24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DA1F24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не менее 1</w:t>
            </w:r>
          </w:p>
        </w:tc>
      </w:tr>
      <w:tr w:rsidR="00DA1F24" w:rsidRPr="00DA1F24" w14:paraId="73F1262E" w14:textId="77777777" w:rsidTr="00DA1F24"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13016F9" w14:textId="77777777" w:rsidR="00DA1F24" w:rsidRPr="00DA1F24" w:rsidRDefault="00DA1F24" w:rsidP="00DA1F24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DA1F24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6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CEE1D95" w14:textId="77777777" w:rsidR="00DA1F24" w:rsidRPr="00DA1F24" w:rsidRDefault="00DA1F24" w:rsidP="00DA1F24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</w:pPr>
            <w:r w:rsidRPr="00DA1F24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>Сфигмоманометр</w:t>
            </w:r>
          </w:p>
        </w:tc>
        <w:tc>
          <w:tcPr>
            <w:tcW w:w="24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5F1AFC7" w14:textId="77777777" w:rsidR="00DA1F24" w:rsidRPr="00DA1F24" w:rsidRDefault="00DA1F24" w:rsidP="00DA1F24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DA1F24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не менее 1</w:t>
            </w:r>
          </w:p>
        </w:tc>
      </w:tr>
      <w:tr w:rsidR="00DA1F24" w:rsidRPr="00DA1F24" w14:paraId="4CFDCB78" w14:textId="77777777" w:rsidTr="00DA1F24"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5529818" w14:textId="77777777" w:rsidR="00DA1F24" w:rsidRPr="00DA1F24" w:rsidRDefault="00DA1F24" w:rsidP="00DA1F24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DA1F24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6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CA17B0E" w14:textId="77777777" w:rsidR="00DA1F24" w:rsidRPr="00DA1F24" w:rsidRDefault="00DA1F24" w:rsidP="00DA1F24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</w:pPr>
            <w:r w:rsidRPr="00DA1F24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>Набор медицинских инструментов</w:t>
            </w:r>
          </w:p>
        </w:tc>
        <w:tc>
          <w:tcPr>
            <w:tcW w:w="24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9FA939D" w14:textId="77777777" w:rsidR="00DA1F24" w:rsidRPr="00DA1F24" w:rsidRDefault="00DA1F24" w:rsidP="00DA1F24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DA1F24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по требованию</w:t>
            </w:r>
          </w:p>
        </w:tc>
      </w:tr>
      <w:tr w:rsidR="00DA1F24" w:rsidRPr="00DA1F24" w14:paraId="4117FE49" w14:textId="77777777" w:rsidTr="00DA1F24"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F73A7D7" w14:textId="77777777" w:rsidR="00DA1F24" w:rsidRPr="00DA1F24" w:rsidRDefault="00DA1F24" w:rsidP="00DA1F24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DA1F24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6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2FAB680" w14:textId="77777777" w:rsidR="00DA1F24" w:rsidRPr="00DA1F24" w:rsidRDefault="00DA1F24" w:rsidP="00DA1F24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</w:pPr>
            <w:r w:rsidRPr="00DA1F24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>Персональный компьютер с принтером</w:t>
            </w:r>
          </w:p>
        </w:tc>
        <w:tc>
          <w:tcPr>
            <w:tcW w:w="24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7382CB4" w14:textId="77777777" w:rsidR="00DA1F24" w:rsidRPr="00DA1F24" w:rsidRDefault="00DA1F24" w:rsidP="00DA1F24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DA1F24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не менее 1</w:t>
            </w:r>
          </w:p>
        </w:tc>
      </w:tr>
      <w:tr w:rsidR="00DA1F24" w:rsidRPr="00DA1F24" w14:paraId="2BE1DECD" w14:textId="77777777" w:rsidTr="00DA1F24"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0830AF7" w14:textId="77777777" w:rsidR="00DA1F24" w:rsidRPr="00DA1F24" w:rsidRDefault="00DA1F24" w:rsidP="00DA1F24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DA1F24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6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E487468" w14:textId="77777777" w:rsidR="00DA1F24" w:rsidRPr="00DA1F24" w:rsidRDefault="00DA1F24" w:rsidP="00DA1F24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</w:pPr>
            <w:r w:rsidRPr="00DA1F24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>Лупа с подсветкой</w:t>
            </w:r>
          </w:p>
        </w:tc>
        <w:tc>
          <w:tcPr>
            <w:tcW w:w="24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CA688FB" w14:textId="77777777" w:rsidR="00DA1F24" w:rsidRPr="00DA1F24" w:rsidRDefault="00DA1F24" w:rsidP="00DA1F24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DA1F24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не менее 1</w:t>
            </w:r>
          </w:p>
        </w:tc>
      </w:tr>
      <w:tr w:rsidR="00DA1F24" w:rsidRPr="00DA1F24" w14:paraId="3454467E" w14:textId="77777777" w:rsidTr="00DA1F24"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32D1B3E" w14:textId="77777777" w:rsidR="00DA1F24" w:rsidRPr="00DA1F24" w:rsidRDefault="00DA1F24" w:rsidP="00DA1F24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DA1F24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6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47AD8EA" w14:textId="77777777" w:rsidR="00DA1F24" w:rsidRPr="00DA1F24" w:rsidRDefault="00DA1F24" w:rsidP="00DA1F24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</w:pPr>
            <w:r w:rsidRPr="00DA1F24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>Кушетка медицинская</w:t>
            </w:r>
          </w:p>
        </w:tc>
        <w:tc>
          <w:tcPr>
            <w:tcW w:w="24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7E0561C" w14:textId="77777777" w:rsidR="00DA1F24" w:rsidRPr="00DA1F24" w:rsidRDefault="00DA1F24" w:rsidP="00DA1F24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DA1F24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не менее 1</w:t>
            </w:r>
          </w:p>
        </w:tc>
      </w:tr>
      <w:tr w:rsidR="00DA1F24" w:rsidRPr="00DA1F24" w14:paraId="154465CF" w14:textId="77777777" w:rsidTr="00DA1F24"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0210CD8" w14:textId="77777777" w:rsidR="00DA1F24" w:rsidRPr="00DA1F24" w:rsidRDefault="00DA1F24" w:rsidP="00DA1F24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DA1F24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6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EF66F5F" w14:textId="77777777" w:rsidR="00DA1F24" w:rsidRPr="00DA1F24" w:rsidRDefault="00DA1F24" w:rsidP="00DA1F24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DA1F24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Бактерицидный облучатель/очиститель воздуха/устройство для обеззараживания и (или) фильтрации воздуха и (или) дезинфекции поверхностей</w:t>
            </w:r>
          </w:p>
        </w:tc>
        <w:tc>
          <w:tcPr>
            <w:tcW w:w="24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F1B4C21" w14:textId="77777777" w:rsidR="00DA1F24" w:rsidRPr="00DA1F24" w:rsidRDefault="00DA1F24" w:rsidP="00DA1F24">
            <w:pPr>
              <w:spacing w:after="0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DA1F24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Не менее 1</w:t>
            </w:r>
            <w:hyperlink r:id="rId7" w:anchor="block_18010" w:history="1">
              <w:r w:rsidRPr="00DA1F24">
                <w:rPr>
                  <w:rFonts w:ascii="PT Serif" w:eastAsia="Times New Roman" w:hAnsi="PT Serif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</w:tr>
      <w:tr w:rsidR="00DA1F24" w:rsidRPr="00DA1F24" w14:paraId="1482678F" w14:textId="77777777" w:rsidTr="00DA1F24"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C02652D" w14:textId="77777777" w:rsidR="00DA1F24" w:rsidRPr="00DA1F24" w:rsidRDefault="00DA1F24" w:rsidP="00DA1F24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DA1F24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6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2F06B48" w14:textId="77777777" w:rsidR="00DA1F24" w:rsidRPr="00DA1F24" w:rsidRDefault="00DA1F24" w:rsidP="00DA1F24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</w:pPr>
            <w:r w:rsidRPr="00DA1F24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>Стерилизатор ультрафиолетовый для медицинских инструментов</w:t>
            </w:r>
          </w:p>
        </w:tc>
        <w:tc>
          <w:tcPr>
            <w:tcW w:w="24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C506D6A" w14:textId="77777777" w:rsidR="00DA1F24" w:rsidRPr="00DA1F24" w:rsidRDefault="00DA1F24" w:rsidP="00DA1F24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DA1F24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не менее 1</w:t>
            </w:r>
          </w:p>
        </w:tc>
      </w:tr>
      <w:tr w:rsidR="00DA1F24" w:rsidRPr="00DA1F24" w14:paraId="3DE36846" w14:textId="77777777" w:rsidTr="00DA1F24"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9CBA094" w14:textId="77777777" w:rsidR="00DA1F24" w:rsidRPr="00DA1F24" w:rsidRDefault="00DA1F24" w:rsidP="00DA1F24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DA1F24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66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3DC407B" w14:textId="77777777" w:rsidR="00DA1F24" w:rsidRPr="00DA1F24" w:rsidRDefault="00DA1F24" w:rsidP="00DA1F24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</w:pPr>
            <w:r w:rsidRPr="00DA1F24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>Аппарат для удаления клинических проявлений доброкачественных новообразований кожи и слизистых</w:t>
            </w:r>
          </w:p>
        </w:tc>
        <w:tc>
          <w:tcPr>
            <w:tcW w:w="24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3A28C0B" w14:textId="77777777" w:rsidR="00DA1F24" w:rsidRPr="00DA1F24" w:rsidRDefault="00DA1F24" w:rsidP="00DA1F24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DA1F24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не менее 1</w:t>
            </w:r>
          </w:p>
        </w:tc>
      </w:tr>
      <w:tr w:rsidR="00DA1F24" w:rsidRPr="00DA1F24" w14:paraId="663D59F0" w14:textId="77777777" w:rsidTr="00DA1F24"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8241D05" w14:textId="77777777" w:rsidR="00DA1F24" w:rsidRPr="00DA1F24" w:rsidRDefault="00DA1F24" w:rsidP="00DA1F24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DA1F24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66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C7A2F9D" w14:textId="77777777" w:rsidR="00DA1F24" w:rsidRPr="00DA1F24" w:rsidRDefault="00DA1F24" w:rsidP="00DA1F24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</w:pPr>
            <w:r w:rsidRPr="00DA1F24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>Медицинское оборудование для криотерапии, в том числе криодеструкции</w:t>
            </w:r>
          </w:p>
        </w:tc>
        <w:tc>
          <w:tcPr>
            <w:tcW w:w="24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681A254" w14:textId="77777777" w:rsidR="00DA1F24" w:rsidRPr="00DA1F24" w:rsidRDefault="00DA1F24" w:rsidP="00DA1F24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DA1F24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не менее 1</w:t>
            </w:r>
          </w:p>
        </w:tc>
      </w:tr>
      <w:tr w:rsidR="00DA1F24" w:rsidRPr="00DA1F24" w14:paraId="2823ECF2" w14:textId="77777777" w:rsidTr="00DA1F24"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AB03BE7" w14:textId="77777777" w:rsidR="00DA1F24" w:rsidRPr="00DA1F24" w:rsidRDefault="00DA1F24" w:rsidP="00DA1F24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DA1F24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66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5F70674" w14:textId="77777777" w:rsidR="00DA1F24" w:rsidRPr="00DA1F24" w:rsidRDefault="00DA1F24" w:rsidP="00DA1F24">
            <w:pPr>
              <w:spacing w:after="0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</w:pPr>
            <w:r w:rsidRPr="00DA1F24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>Лампа Вуда для осмотра больных в затемненном помещении</w:t>
            </w:r>
            <w:hyperlink r:id="rId8" w:anchor="block_18111" w:history="1">
              <w:r w:rsidRPr="00DA1F24">
                <w:rPr>
                  <w:rFonts w:ascii="PT Serif" w:eastAsia="Times New Roman" w:hAnsi="PT Serif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*(2)</w:t>
              </w:r>
            </w:hyperlink>
          </w:p>
        </w:tc>
        <w:tc>
          <w:tcPr>
            <w:tcW w:w="24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0BF5B71" w14:textId="77777777" w:rsidR="00DA1F24" w:rsidRPr="00DA1F24" w:rsidRDefault="00DA1F24" w:rsidP="00DA1F24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DA1F24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не менее 1</w:t>
            </w:r>
          </w:p>
        </w:tc>
      </w:tr>
      <w:tr w:rsidR="00DA1F24" w:rsidRPr="00DA1F24" w14:paraId="6680B286" w14:textId="77777777" w:rsidTr="00DA1F24"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545D32A" w14:textId="77777777" w:rsidR="00DA1F24" w:rsidRPr="00DA1F24" w:rsidRDefault="00DA1F24" w:rsidP="00DA1F24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DA1F24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66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2C29E2A" w14:textId="77777777" w:rsidR="00DA1F24" w:rsidRPr="00DA1F24" w:rsidRDefault="00DA1F24" w:rsidP="00DA1F24">
            <w:pPr>
              <w:spacing w:after="0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</w:pPr>
            <w:r w:rsidRPr="00DA1F24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>Комплект оборудования для обработки кожи, ногтевых пластинок кистей и стоп</w:t>
            </w:r>
            <w:hyperlink r:id="rId9" w:anchor="block_18111" w:history="1">
              <w:r w:rsidRPr="00DA1F24">
                <w:rPr>
                  <w:rFonts w:ascii="PT Serif" w:eastAsia="Times New Roman" w:hAnsi="PT Serif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*(2)</w:t>
              </w:r>
            </w:hyperlink>
          </w:p>
        </w:tc>
        <w:tc>
          <w:tcPr>
            <w:tcW w:w="24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F3A9C07" w14:textId="77777777" w:rsidR="00DA1F24" w:rsidRPr="00DA1F24" w:rsidRDefault="00DA1F24" w:rsidP="00DA1F24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DA1F24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</w:tr>
      <w:tr w:rsidR="00DA1F24" w:rsidRPr="00DA1F24" w14:paraId="52FFE7BF" w14:textId="77777777" w:rsidTr="00DA1F24"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24DB3CA" w14:textId="77777777" w:rsidR="00DA1F24" w:rsidRPr="00DA1F24" w:rsidRDefault="00DA1F24" w:rsidP="00DA1F24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DA1F24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66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9F748EA" w14:textId="77777777" w:rsidR="00DA1F24" w:rsidRPr="00DA1F24" w:rsidRDefault="00DA1F24" w:rsidP="00DA1F24">
            <w:pPr>
              <w:spacing w:after="0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</w:pPr>
            <w:r w:rsidRPr="00DA1F24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>Гинекологическое кресло</w:t>
            </w:r>
            <w:hyperlink r:id="rId10" w:anchor="block_18222" w:history="1">
              <w:r w:rsidRPr="00DA1F24">
                <w:rPr>
                  <w:rFonts w:ascii="PT Serif" w:eastAsia="Times New Roman" w:hAnsi="PT Serif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*(3)</w:t>
              </w:r>
            </w:hyperlink>
          </w:p>
        </w:tc>
        <w:tc>
          <w:tcPr>
            <w:tcW w:w="24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EB50EA7" w14:textId="77777777" w:rsidR="00DA1F24" w:rsidRPr="00DA1F24" w:rsidRDefault="00DA1F24" w:rsidP="00DA1F24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DA1F24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не менее 1</w:t>
            </w:r>
          </w:p>
        </w:tc>
      </w:tr>
      <w:tr w:rsidR="00DA1F24" w:rsidRPr="00DA1F24" w14:paraId="06F52124" w14:textId="77777777" w:rsidTr="00DA1F24"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E6A6460" w14:textId="77777777" w:rsidR="00DA1F24" w:rsidRPr="00DA1F24" w:rsidRDefault="00DA1F24" w:rsidP="00DA1F24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DA1F24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lastRenderedPageBreak/>
              <w:t>15.</w:t>
            </w:r>
          </w:p>
        </w:tc>
        <w:tc>
          <w:tcPr>
            <w:tcW w:w="66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299967D" w14:textId="77777777" w:rsidR="00DA1F24" w:rsidRPr="00DA1F24" w:rsidRDefault="00DA1F24" w:rsidP="00DA1F24">
            <w:pPr>
              <w:spacing w:after="0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</w:pPr>
            <w:r w:rsidRPr="00DA1F24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>Кольпоскоп</w:t>
            </w:r>
            <w:hyperlink r:id="rId11" w:anchor="block_18222" w:history="1">
              <w:r w:rsidRPr="00DA1F24">
                <w:rPr>
                  <w:rFonts w:ascii="PT Serif" w:eastAsia="Times New Roman" w:hAnsi="PT Serif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*(3)</w:t>
              </w:r>
            </w:hyperlink>
          </w:p>
        </w:tc>
        <w:tc>
          <w:tcPr>
            <w:tcW w:w="24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92EE432" w14:textId="77777777" w:rsidR="00DA1F24" w:rsidRPr="00DA1F24" w:rsidRDefault="00DA1F24" w:rsidP="00DA1F24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DA1F24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</w:tr>
      <w:tr w:rsidR="00DA1F24" w:rsidRPr="00DA1F24" w14:paraId="4AB7A602" w14:textId="77777777" w:rsidTr="00DA1F24"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50526CB" w14:textId="77777777" w:rsidR="00DA1F24" w:rsidRPr="00DA1F24" w:rsidRDefault="00DA1F24" w:rsidP="00DA1F24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DA1F24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66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1ADDC84" w14:textId="77777777" w:rsidR="00DA1F24" w:rsidRPr="00DA1F24" w:rsidRDefault="00DA1F24" w:rsidP="00DA1F24">
            <w:pPr>
              <w:spacing w:after="0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</w:pPr>
            <w:proofErr w:type="spellStart"/>
            <w:r w:rsidRPr="00DA1F24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>Вагиноскоп</w:t>
            </w:r>
            <w:proofErr w:type="spellEnd"/>
            <w:r w:rsidRPr="00DA1F24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fldChar w:fldCharType="begin"/>
            </w:r>
            <w:r w:rsidRPr="00DA1F24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instrText xml:space="preserve"> HYPERLINK "https://base.garant.ru/70291244/3491557ae04487815c76075717f863d6/" \l "block_18222" </w:instrText>
            </w:r>
            <w:r w:rsidRPr="00DA1F24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fldChar w:fldCharType="separate"/>
            </w:r>
            <w:r w:rsidRPr="00DA1F24">
              <w:rPr>
                <w:rFonts w:ascii="PT Serif" w:eastAsia="Times New Roman" w:hAnsi="PT Serif" w:cs="Times New Roman"/>
                <w:color w:val="3272C0"/>
                <w:sz w:val="24"/>
                <w:szCs w:val="24"/>
                <w:u w:val="single"/>
                <w:lang w:eastAsia="ru-RU"/>
              </w:rPr>
              <w:t>*(3)</w:t>
            </w:r>
            <w:r w:rsidRPr="00DA1F24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24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5F17237" w14:textId="77777777" w:rsidR="00DA1F24" w:rsidRPr="00DA1F24" w:rsidRDefault="00DA1F24" w:rsidP="00DA1F24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DA1F24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</w:tr>
      <w:tr w:rsidR="00DA1F24" w:rsidRPr="00DA1F24" w14:paraId="50AFD7C7" w14:textId="77777777" w:rsidTr="00DA1F24"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26888A7" w14:textId="77777777" w:rsidR="00DA1F24" w:rsidRPr="00DA1F24" w:rsidRDefault="00DA1F24" w:rsidP="00DA1F24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DA1F24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66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F4F0DAF" w14:textId="77777777" w:rsidR="00DA1F24" w:rsidRPr="00DA1F24" w:rsidRDefault="00DA1F24" w:rsidP="00DA1F24">
            <w:pPr>
              <w:spacing w:after="0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</w:pPr>
            <w:r w:rsidRPr="00DA1F24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>Лампа для гинекологического осмотра</w:t>
            </w:r>
            <w:hyperlink r:id="rId12" w:anchor="block_18222" w:history="1">
              <w:r w:rsidRPr="00DA1F24">
                <w:rPr>
                  <w:rFonts w:ascii="PT Serif" w:eastAsia="Times New Roman" w:hAnsi="PT Serif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*(3)</w:t>
              </w:r>
            </w:hyperlink>
          </w:p>
        </w:tc>
        <w:tc>
          <w:tcPr>
            <w:tcW w:w="24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6CCFA6D" w14:textId="77777777" w:rsidR="00DA1F24" w:rsidRPr="00DA1F24" w:rsidRDefault="00DA1F24" w:rsidP="00DA1F24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DA1F24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не менее 1</w:t>
            </w:r>
          </w:p>
        </w:tc>
      </w:tr>
      <w:tr w:rsidR="00DA1F24" w:rsidRPr="00DA1F24" w14:paraId="5145C9F9" w14:textId="77777777" w:rsidTr="00DA1F24"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4F5BF45" w14:textId="77777777" w:rsidR="00DA1F24" w:rsidRPr="00DA1F24" w:rsidRDefault="00DA1F24" w:rsidP="00DA1F24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DA1F24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66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2B7629A" w14:textId="77777777" w:rsidR="00DA1F24" w:rsidRPr="00DA1F24" w:rsidRDefault="00DA1F24" w:rsidP="00DA1F24">
            <w:pPr>
              <w:spacing w:after="0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</w:pPr>
            <w:r w:rsidRPr="00DA1F24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>Уретроскоп</w:t>
            </w:r>
            <w:hyperlink r:id="rId13" w:anchor="block_18222" w:history="1">
              <w:r w:rsidRPr="00DA1F24">
                <w:rPr>
                  <w:rFonts w:ascii="PT Serif" w:eastAsia="Times New Roman" w:hAnsi="PT Serif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*(3)</w:t>
              </w:r>
            </w:hyperlink>
          </w:p>
        </w:tc>
        <w:tc>
          <w:tcPr>
            <w:tcW w:w="24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04E920D" w14:textId="77777777" w:rsidR="00DA1F24" w:rsidRPr="00DA1F24" w:rsidRDefault="00DA1F24" w:rsidP="00DA1F24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DA1F24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</w:tr>
      <w:tr w:rsidR="00DA1F24" w:rsidRPr="00DA1F24" w14:paraId="5421F424" w14:textId="77777777" w:rsidTr="00DA1F24"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D6239B5" w14:textId="77777777" w:rsidR="00DA1F24" w:rsidRPr="00DA1F24" w:rsidRDefault="00DA1F24" w:rsidP="00DA1F24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DA1F24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66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C4CD64E" w14:textId="77777777" w:rsidR="00DA1F24" w:rsidRPr="00DA1F24" w:rsidRDefault="00DA1F24" w:rsidP="00DA1F24">
            <w:pPr>
              <w:spacing w:after="0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</w:pPr>
            <w:r w:rsidRPr="00DA1F24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>Пеленальный столик</w:t>
            </w:r>
            <w:hyperlink r:id="rId14" w:anchor="block_18333" w:history="1">
              <w:r w:rsidRPr="00DA1F24">
                <w:rPr>
                  <w:rFonts w:ascii="PT Serif" w:eastAsia="Times New Roman" w:hAnsi="PT Serif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*(4)</w:t>
              </w:r>
            </w:hyperlink>
          </w:p>
        </w:tc>
        <w:tc>
          <w:tcPr>
            <w:tcW w:w="24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AC64A6C" w14:textId="77777777" w:rsidR="00DA1F24" w:rsidRPr="00DA1F24" w:rsidRDefault="00DA1F24" w:rsidP="00DA1F24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DA1F24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не менее 1</w:t>
            </w:r>
          </w:p>
        </w:tc>
      </w:tr>
      <w:tr w:rsidR="00DA1F24" w:rsidRPr="00DA1F24" w14:paraId="4B7FA9DC" w14:textId="77777777" w:rsidTr="00DA1F24"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59FD9ED" w14:textId="77777777" w:rsidR="00DA1F24" w:rsidRPr="00DA1F24" w:rsidRDefault="00DA1F24" w:rsidP="00DA1F24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DA1F24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66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0783290" w14:textId="77777777" w:rsidR="00DA1F24" w:rsidRPr="00DA1F24" w:rsidRDefault="00DA1F24" w:rsidP="00DA1F24">
            <w:pPr>
              <w:spacing w:after="0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</w:pPr>
            <w:proofErr w:type="spellStart"/>
            <w:r w:rsidRPr="00DA1F24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>Видеодерматоскоп</w:t>
            </w:r>
            <w:proofErr w:type="spellEnd"/>
            <w:hyperlink r:id="rId15" w:anchor="block_18444" w:history="1">
              <w:r w:rsidRPr="00DA1F24">
                <w:rPr>
                  <w:rFonts w:ascii="PT Serif" w:eastAsia="Times New Roman" w:hAnsi="PT Serif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*(5)</w:t>
              </w:r>
            </w:hyperlink>
          </w:p>
        </w:tc>
        <w:tc>
          <w:tcPr>
            <w:tcW w:w="24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E389382" w14:textId="77777777" w:rsidR="00DA1F24" w:rsidRPr="00DA1F24" w:rsidRDefault="00DA1F24" w:rsidP="00DA1F24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DA1F24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</w:tr>
      <w:tr w:rsidR="00DA1F24" w:rsidRPr="00DA1F24" w14:paraId="004100A8" w14:textId="77777777" w:rsidTr="00DA1F24"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BA42945" w14:textId="77777777" w:rsidR="00DA1F24" w:rsidRPr="00DA1F24" w:rsidRDefault="00DA1F24" w:rsidP="00DA1F24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DA1F24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66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3D03FCA" w14:textId="77777777" w:rsidR="00DA1F24" w:rsidRPr="00DA1F24" w:rsidRDefault="00DA1F24" w:rsidP="00DA1F24">
            <w:pPr>
              <w:spacing w:after="0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</w:pPr>
            <w:r w:rsidRPr="00DA1F24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>Электрокардиограф</w:t>
            </w:r>
            <w:hyperlink r:id="rId16" w:anchor="block_18444" w:history="1">
              <w:r w:rsidRPr="00DA1F24">
                <w:rPr>
                  <w:rFonts w:ascii="PT Serif" w:eastAsia="Times New Roman" w:hAnsi="PT Serif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*(5)</w:t>
              </w:r>
            </w:hyperlink>
          </w:p>
        </w:tc>
        <w:tc>
          <w:tcPr>
            <w:tcW w:w="24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72C0ECF" w14:textId="77777777" w:rsidR="00DA1F24" w:rsidRPr="00DA1F24" w:rsidRDefault="00DA1F24" w:rsidP="00DA1F24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DA1F24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</w:tr>
      <w:tr w:rsidR="00DA1F24" w:rsidRPr="00DA1F24" w14:paraId="13BDAF3B" w14:textId="77777777" w:rsidTr="00DA1F24"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8C2DE42" w14:textId="77777777" w:rsidR="00DA1F24" w:rsidRPr="00DA1F24" w:rsidRDefault="00DA1F24" w:rsidP="00DA1F24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DA1F24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66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6D570C8" w14:textId="77777777" w:rsidR="00DA1F24" w:rsidRPr="00DA1F24" w:rsidRDefault="00DA1F24" w:rsidP="00DA1F24">
            <w:pPr>
              <w:spacing w:after="0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</w:pPr>
            <w:r w:rsidRPr="00DA1F24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>Аппаратура для определения морфофункциональных параметров кожи</w:t>
            </w:r>
            <w:hyperlink r:id="rId17" w:anchor="block_18444" w:history="1">
              <w:r w:rsidRPr="00DA1F24">
                <w:rPr>
                  <w:rFonts w:ascii="PT Serif" w:eastAsia="Times New Roman" w:hAnsi="PT Serif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*(5)</w:t>
              </w:r>
            </w:hyperlink>
          </w:p>
        </w:tc>
        <w:tc>
          <w:tcPr>
            <w:tcW w:w="24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554729D" w14:textId="77777777" w:rsidR="00DA1F24" w:rsidRPr="00DA1F24" w:rsidRDefault="00DA1F24" w:rsidP="00DA1F24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DA1F24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</w:tr>
      <w:tr w:rsidR="00DA1F24" w:rsidRPr="00DA1F24" w14:paraId="5910A06A" w14:textId="77777777" w:rsidTr="00DA1F24">
        <w:tc>
          <w:tcPr>
            <w:tcW w:w="9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EF814C4" w14:textId="77777777" w:rsidR="00DA1F24" w:rsidRPr="00DA1F24" w:rsidRDefault="00DA1F24" w:rsidP="00DA1F24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DA1F24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66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E419518" w14:textId="77777777" w:rsidR="00DA1F24" w:rsidRPr="00DA1F24" w:rsidRDefault="00DA1F24" w:rsidP="00DA1F24">
            <w:pPr>
              <w:spacing w:after="0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</w:pPr>
            <w:r w:rsidRPr="00DA1F24"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  <w:t>Аппаратура для определения функционального состояния волос</w:t>
            </w:r>
            <w:hyperlink r:id="rId18" w:anchor="block_18444" w:history="1">
              <w:r w:rsidRPr="00DA1F24">
                <w:rPr>
                  <w:rFonts w:ascii="PT Serif" w:eastAsia="Times New Roman" w:hAnsi="PT Serif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*(5)</w:t>
              </w:r>
            </w:hyperlink>
          </w:p>
        </w:tc>
        <w:tc>
          <w:tcPr>
            <w:tcW w:w="24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5019727" w14:textId="77777777" w:rsidR="00DA1F24" w:rsidRPr="00DA1F24" w:rsidRDefault="00DA1F24" w:rsidP="00DA1F24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DA1F24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</w:tr>
    </w:tbl>
    <w:p w14:paraId="6DE6D60D" w14:textId="77777777" w:rsidR="00DA1F24" w:rsidRPr="00DA1F24" w:rsidRDefault="00DA1F24" w:rsidP="00DA1F24">
      <w:pPr>
        <w:shd w:val="clear" w:color="auto" w:fill="FFFFFF"/>
        <w:spacing w:after="0" w:line="240" w:lineRule="auto"/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</w:pPr>
      <w:r w:rsidRPr="00DA1F24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 </w:t>
      </w:r>
    </w:p>
    <w:p w14:paraId="4BAE9EDE" w14:textId="77777777" w:rsidR="00DA1F24" w:rsidRPr="00DA1F24" w:rsidRDefault="00DA1F24" w:rsidP="00DA1F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DA1F24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_____________________________</w:t>
      </w:r>
    </w:p>
    <w:p w14:paraId="05118517" w14:textId="77777777" w:rsidR="00DA1F24" w:rsidRPr="00DA1F24" w:rsidRDefault="00DA1F24" w:rsidP="00DA1F24">
      <w:pPr>
        <w:shd w:val="clear" w:color="auto" w:fill="F0E9D3"/>
        <w:spacing w:line="264" w:lineRule="atLeast"/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</w:pPr>
      <w:r w:rsidRPr="00DA1F24"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  <w:t>Приложение дополнено сноской с 8 августа 2020 г. - </w:t>
      </w:r>
      <w:hyperlink r:id="rId19" w:anchor="block_10274" w:history="1">
        <w:r w:rsidRPr="00DA1F24">
          <w:rPr>
            <w:rFonts w:ascii="PT Serif" w:eastAsia="Times New Roman" w:hAnsi="PT Serif" w:cs="Times New Roman"/>
            <w:color w:val="3272C0"/>
            <w:sz w:val="24"/>
            <w:szCs w:val="24"/>
            <w:u w:val="single"/>
            <w:lang w:eastAsia="ru-RU"/>
          </w:rPr>
          <w:t>Приказ</w:t>
        </w:r>
      </w:hyperlink>
      <w:r w:rsidRPr="00DA1F24"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  <w:t> Минздрава России от 21 февраля 2020 г. N 114Н</w:t>
      </w:r>
    </w:p>
    <w:p w14:paraId="0C2B800D" w14:textId="77777777" w:rsidR="00DA1F24" w:rsidRPr="00DA1F24" w:rsidRDefault="00DA1F24" w:rsidP="00DA1F24">
      <w:pPr>
        <w:shd w:val="clear" w:color="auto" w:fill="FFFFFF"/>
        <w:spacing w:after="0" w:line="240" w:lineRule="auto"/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</w:pPr>
      <w:r w:rsidRPr="00DA1F24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*(1) Виды и количество медицинских изделий определяются в соответствии с санитарно-эпидемиологическими правилами и нормативами </w:t>
      </w:r>
      <w:hyperlink r:id="rId20" w:history="1">
        <w:r w:rsidRPr="00DA1F24">
          <w:rPr>
            <w:rFonts w:ascii="PT Serif" w:eastAsia="Times New Roman" w:hAnsi="PT Serif" w:cs="Times New Roman"/>
            <w:color w:val="3272C0"/>
            <w:sz w:val="23"/>
            <w:szCs w:val="23"/>
            <w:u w:val="single"/>
            <w:lang w:eastAsia="ru-RU"/>
          </w:rPr>
          <w:t>СанПиН 2.1.3.2630-10</w:t>
        </w:r>
      </w:hyperlink>
      <w:r w:rsidRPr="00DA1F24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 "Санитарно-эпидемиологические требования к организациям, осуществляющим медицинскую деятельность", утвержденными </w:t>
      </w:r>
      <w:hyperlink r:id="rId21" w:history="1">
        <w:r w:rsidRPr="00DA1F24">
          <w:rPr>
            <w:rFonts w:ascii="PT Serif" w:eastAsia="Times New Roman" w:hAnsi="PT Serif" w:cs="Times New Roman"/>
            <w:color w:val="3272C0"/>
            <w:sz w:val="23"/>
            <w:szCs w:val="23"/>
            <w:u w:val="single"/>
            <w:lang w:eastAsia="ru-RU"/>
          </w:rPr>
          <w:t>постановлением</w:t>
        </w:r>
      </w:hyperlink>
      <w:r w:rsidRPr="00DA1F24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 Главного государственного санитарного врача Российской Федерации от 18 мая 2010 г. N 58 (зарегистрировано Министерством юстиции Российской Федерации 9 августа 2010 г., регистрационный N 18094), с изменениями внесенными постановлениями Главного государственного санитарного врача </w:t>
      </w:r>
      <w:hyperlink r:id="rId22" w:anchor="block_1000" w:history="1">
        <w:r w:rsidRPr="00DA1F24">
          <w:rPr>
            <w:rFonts w:ascii="PT Serif" w:eastAsia="Times New Roman" w:hAnsi="PT Serif" w:cs="Times New Roman"/>
            <w:color w:val="3272C0"/>
            <w:sz w:val="23"/>
            <w:szCs w:val="23"/>
            <w:u w:val="single"/>
            <w:lang w:eastAsia="ru-RU"/>
          </w:rPr>
          <w:t>от 4 марта 2016 г. N 27</w:t>
        </w:r>
      </w:hyperlink>
      <w:r w:rsidRPr="00DA1F24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 (зарегистрировано Министерством юстиции Российской Федерации 15 марта 2016 г., регистрационный N 41424), </w:t>
      </w:r>
      <w:hyperlink r:id="rId23" w:anchor="block_3000" w:history="1">
        <w:r w:rsidRPr="00DA1F24">
          <w:rPr>
            <w:rFonts w:ascii="PT Serif" w:eastAsia="Times New Roman" w:hAnsi="PT Serif" w:cs="Times New Roman"/>
            <w:color w:val="3272C0"/>
            <w:sz w:val="23"/>
            <w:szCs w:val="23"/>
            <w:u w:val="single"/>
            <w:lang w:eastAsia="ru-RU"/>
          </w:rPr>
          <w:t>от 10 июня 2016 г. N 76</w:t>
        </w:r>
      </w:hyperlink>
      <w:r w:rsidRPr="00DA1F24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 (зарегистрировано Министерством юстиции Российской Федерации 22 июня 2016 г., регистрационный N 42606).</w:t>
      </w:r>
    </w:p>
    <w:p w14:paraId="7BDC2B24" w14:textId="77777777" w:rsidR="00DA1F24" w:rsidRPr="00DA1F24" w:rsidRDefault="00DA1F24" w:rsidP="00DA1F24">
      <w:pPr>
        <w:shd w:val="clear" w:color="auto" w:fill="F0E9D3"/>
        <w:spacing w:line="264" w:lineRule="atLeast"/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</w:pPr>
      <w:r w:rsidRPr="00DA1F24"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  <w:t>Нумерация сноски изменена с 8 августа 2020 г. - </w:t>
      </w:r>
      <w:hyperlink r:id="rId24" w:anchor="block_12813" w:history="1">
        <w:r w:rsidRPr="00DA1F24">
          <w:rPr>
            <w:rFonts w:ascii="PT Serif" w:eastAsia="Times New Roman" w:hAnsi="PT Serif" w:cs="Times New Roman"/>
            <w:color w:val="3272C0"/>
            <w:sz w:val="24"/>
            <w:szCs w:val="24"/>
            <w:u w:val="single"/>
            <w:lang w:eastAsia="ru-RU"/>
          </w:rPr>
          <w:t>Приказ</w:t>
        </w:r>
      </w:hyperlink>
      <w:r w:rsidRPr="00DA1F24"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  <w:t> Минздрава России от 21 февраля 2020 г. N 114Н</w:t>
      </w:r>
    </w:p>
    <w:p w14:paraId="486FFBAA" w14:textId="77777777" w:rsidR="00DA1F24" w:rsidRPr="00DA1F24" w:rsidRDefault="00DA1F24" w:rsidP="00DA1F24">
      <w:pPr>
        <w:shd w:val="clear" w:color="auto" w:fill="FFFFFF"/>
        <w:spacing w:after="0" w:line="240" w:lineRule="auto"/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</w:pPr>
      <w:r w:rsidRPr="00DA1F24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*(2) Дополнительное оснащение кабинетов, функционирующих в консультативно-диагностическом отделении, для оказания лечебно-диагностической помощи больным с микозами гладкой кожи и ее придатков.</w:t>
      </w:r>
    </w:p>
    <w:p w14:paraId="0B167EB4" w14:textId="77777777" w:rsidR="00DA1F24" w:rsidRPr="00DA1F24" w:rsidRDefault="00DA1F24" w:rsidP="00DA1F24">
      <w:pPr>
        <w:shd w:val="clear" w:color="auto" w:fill="F0E9D3"/>
        <w:spacing w:line="264" w:lineRule="atLeast"/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</w:pPr>
      <w:r w:rsidRPr="00DA1F24"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  <w:t>Нумерация сноски изменена с 8 августа 2020 г. - </w:t>
      </w:r>
      <w:hyperlink r:id="rId25" w:anchor="block_12814" w:history="1">
        <w:r w:rsidRPr="00DA1F24">
          <w:rPr>
            <w:rFonts w:ascii="PT Serif" w:eastAsia="Times New Roman" w:hAnsi="PT Serif" w:cs="Times New Roman"/>
            <w:color w:val="3272C0"/>
            <w:sz w:val="24"/>
            <w:szCs w:val="24"/>
            <w:u w:val="single"/>
            <w:lang w:eastAsia="ru-RU"/>
          </w:rPr>
          <w:t>Приказ</w:t>
        </w:r>
      </w:hyperlink>
      <w:r w:rsidRPr="00DA1F24"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  <w:t> Минздрава России от 21 февраля 2020 г. N 114Н</w:t>
      </w:r>
    </w:p>
    <w:p w14:paraId="79077FFA" w14:textId="77777777" w:rsidR="00DA1F24" w:rsidRPr="00DA1F24" w:rsidRDefault="00DA1F24" w:rsidP="00DA1F24">
      <w:pPr>
        <w:shd w:val="clear" w:color="auto" w:fill="FFFFFF"/>
        <w:spacing w:after="0" w:line="240" w:lineRule="auto"/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</w:pPr>
      <w:r w:rsidRPr="00DA1F24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*(3) Дополнительное оснащение кабинетов, функционирующих в консультативно-диагностическом отделении, для оказания лечебно-диагностической помощи больным с инфекциями, передаваемыми половым путем.</w:t>
      </w:r>
    </w:p>
    <w:p w14:paraId="2FC589B1" w14:textId="77777777" w:rsidR="00DA1F24" w:rsidRPr="00DA1F24" w:rsidRDefault="00DA1F24" w:rsidP="00DA1F24">
      <w:pPr>
        <w:shd w:val="clear" w:color="auto" w:fill="F0E9D3"/>
        <w:spacing w:line="264" w:lineRule="atLeast"/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</w:pPr>
      <w:r w:rsidRPr="00DA1F24"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  <w:lastRenderedPageBreak/>
        <w:t>Нумерация сноски изменена с 8 августа 2020 г. - </w:t>
      </w:r>
      <w:hyperlink r:id="rId26" w:anchor="block_12815" w:history="1">
        <w:r w:rsidRPr="00DA1F24">
          <w:rPr>
            <w:rFonts w:ascii="PT Serif" w:eastAsia="Times New Roman" w:hAnsi="PT Serif" w:cs="Times New Roman"/>
            <w:color w:val="3272C0"/>
            <w:sz w:val="24"/>
            <w:szCs w:val="24"/>
            <w:u w:val="single"/>
            <w:lang w:eastAsia="ru-RU"/>
          </w:rPr>
          <w:t>Приказ</w:t>
        </w:r>
      </w:hyperlink>
      <w:r w:rsidRPr="00DA1F24"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  <w:t> Минздрава России от 21 февраля 2020 г. N 114Н</w:t>
      </w:r>
    </w:p>
    <w:p w14:paraId="4840061F" w14:textId="77777777" w:rsidR="00DA1F24" w:rsidRPr="00DA1F24" w:rsidRDefault="00DA1F24" w:rsidP="00DA1F24">
      <w:pPr>
        <w:shd w:val="clear" w:color="auto" w:fill="FFFFFF"/>
        <w:spacing w:after="0" w:line="240" w:lineRule="auto"/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</w:pPr>
      <w:r w:rsidRPr="00DA1F24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*(4) Дополнительное оснащение кабинетов, функционирующих в консультативно-диагностическом отделении, для оказания лечебно-диагностической помощи детскому населению.</w:t>
      </w:r>
    </w:p>
    <w:p w14:paraId="5B379D4A" w14:textId="77777777" w:rsidR="00DA1F24" w:rsidRPr="00DA1F24" w:rsidRDefault="00DA1F24" w:rsidP="00DA1F24">
      <w:pPr>
        <w:shd w:val="clear" w:color="auto" w:fill="F0E9D3"/>
        <w:spacing w:line="264" w:lineRule="atLeast"/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</w:pPr>
      <w:r w:rsidRPr="00DA1F24"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  <w:t>Нумерация сноски изменена с 8 августа 2020 г. - </w:t>
      </w:r>
      <w:hyperlink r:id="rId27" w:anchor="block_12816" w:history="1">
        <w:r w:rsidRPr="00DA1F24">
          <w:rPr>
            <w:rFonts w:ascii="PT Serif" w:eastAsia="Times New Roman" w:hAnsi="PT Serif" w:cs="Times New Roman"/>
            <w:color w:val="3272C0"/>
            <w:sz w:val="24"/>
            <w:szCs w:val="24"/>
            <w:u w:val="single"/>
            <w:lang w:eastAsia="ru-RU"/>
          </w:rPr>
          <w:t>Приказ</w:t>
        </w:r>
      </w:hyperlink>
      <w:r w:rsidRPr="00DA1F24"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  <w:t> Минздрава России от 21 февраля 2020 г. N 114Н</w:t>
      </w:r>
    </w:p>
    <w:p w14:paraId="7F9A0B67" w14:textId="77777777" w:rsidR="00DA1F24" w:rsidRPr="00DA1F24" w:rsidRDefault="00DA1F24" w:rsidP="00DA1F24">
      <w:pPr>
        <w:shd w:val="clear" w:color="auto" w:fill="FFFFFF"/>
        <w:spacing w:after="0" w:line="240" w:lineRule="auto"/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</w:pPr>
      <w:r w:rsidRPr="00DA1F24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*(5) Дополнительное оснащение кабинетов функциональной диагностики, функционирующих в консультативно-диагностическом отделении.</w:t>
      </w:r>
    </w:p>
    <w:p w14:paraId="56935159" w14:textId="77777777" w:rsidR="00C713BF" w:rsidRPr="00DA1F24" w:rsidRDefault="00C713BF" w:rsidP="00DA1F24">
      <w:pPr>
        <w:pStyle w:val="a4"/>
        <w:spacing w:before="0" w:beforeAutospacing="0" w:after="0" w:afterAutospacing="0"/>
        <w:jc w:val="center"/>
        <w:rPr>
          <w:rFonts w:ascii="Bookman Old Style" w:hAnsi="Bookman Old Style"/>
          <w:sz w:val="22"/>
          <w:szCs w:val="22"/>
        </w:rPr>
      </w:pPr>
    </w:p>
    <w:sectPr w:rsidR="00C713BF" w:rsidRPr="00DA1F24" w:rsidSect="00841C10">
      <w:headerReference w:type="default" r:id="rId28"/>
      <w:footerReference w:type="default" r:id="rId29"/>
      <w:pgSz w:w="12240" w:h="15840"/>
      <w:pgMar w:top="568" w:right="333" w:bottom="284" w:left="567" w:header="284" w:footer="3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56A041" w14:textId="77777777" w:rsidR="00694272" w:rsidRDefault="00694272" w:rsidP="00B91293">
      <w:pPr>
        <w:spacing w:after="0" w:line="240" w:lineRule="auto"/>
      </w:pPr>
      <w:r>
        <w:separator/>
      </w:r>
    </w:p>
  </w:endnote>
  <w:endnote w:type="continuationSeparator" w:id="0">
    <w:p w14:paraId="386BADAA" w14:textId="77777777" w:rsidR="00694272" w:rsidRDefault="00694272" w:rsidP="00B912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T Serif">
    <w:charset w:val="CC"/>
    <w:family w:val="roman"/>
    <w:pitch w:val="variable"/>
    <w:sig w:usb0="A00002EF" w:usb1="5000204B" w:usb2="00000000" w:usb3="00000000" w:csb0="00000097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Leelawadee">
    <w:altName w:val="Leelawadee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49CD7" w14:textId="77777777" w:rsidR="004D1D36" w:rsidRDefault="004D1D36" w:rsidP="004D1D36">
    <w:pPr>
      <w:pStyle w:val="a7"/>
      <w:jc w:val="right"/>
    </w:pPr>
    <w:r>
      <w:rPr>
        <w:noProof/>
      </w:rPr>
      <w:drawing>
        <wp:inline distT="0" distB="0" distL="0" distR="0" wp14:anchorId="31398DAC" wp14:editId="07FCDB20">
          <wp:extent cx="1241714" cy="323850"/>
          <wp:effectExtent l="0" t="0" r="0" b="0"/>
          <wp:docPr id="15" name="Рисунок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4227" cy="3271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D116F2" w14:textId="77777777" w:rsidR="00694272" w:rsidRDefault="00694272" w:rsidP="00B91293">
      <w:pPr>
        <w:spacing w:after="0" w:line="240" w:lineRule="auto"/>
      </w:pPr>
      <w:r>
        <w:separator/>
      </w:r>
    </w:p>
  </w:footnote>
  <w:footnote w:type="continuationSeparator" w:id="0">
    <w:p w14:paraId="607AACF8" w14:textId="77777777" w:rsidR="00694272" w:rsidRDefault="00694272" w:rsidP="00B912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9"/>
      <w:tblW w:w="11476" w:type="dxa"/>
      <w:tblInd w:w="-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476"/>
    </w:tblGrid>
    <w:tr w:rsidR="00D8530C" w:rsidRPr="00DA1F24" w14:paraId="2F19E8AF" w14:textId="77777777" w:rsidTr="00841C10">
      <w:trPr>
        <w:trHeight w:val="847"/>
      </w:trPr>
      <w:tc>
        <w:tcPr>
          <w:tcW w:w="11476" w:type="dxa"/>
        </w:tcPr>
        <w:tbl>
          <w:tblPr>
            <w:tblStyle w:val="a9"/>
            <w:tblW w:w="10949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3590"/>
            <w:gridCol w:w="7359"/>
          </w:tblGrid>
          <w:tr w:rsidR="00841C10" w:rsidRPr="00DA1F24" w14:paraId="50AAB477" w14:textId="77777777" w:rsidTr="00A435FA">
            <w:trPr>
              <w:trHeight w:val="1409"/>
            </w:trPr>
            <w:tc>
              <w:tcPr>
                <w:tcW w:w="3590" w:type="dxa"/>
              </w:tcPr>
              <w:p w14:paraId="04FDFD5C" w14:textId="77777777" w:rsidR="004D1D36" w:rsidRPr="00841C10" w:rsidRDefault="00841C10" w:rsidP="00841C10">
                <w:pPr>
                  <w:ind w:left="-106"/>
                  <w:rPr>
                    <w:rFonts w:ascii="Bookman Old Style" w:hAnsi="Bookman Old Style"/>
                    <w:sz w:val="18"/>
                    <w:szCs w:val="18"/>
                  </w:rPr>
                </w:pPr>
                <w:r w:rsidRPr="00841C10">
                  <w:rPr>
                    <w:rFonts w:ascii="Bookman Old Style" w:hAnsi="Bookman Old Style"/>
                    <w:noProof/>
                    <w:sz w:val="18"/>
                    <w:szCs w:val="18"/>
                  </w:rPr>
                  <w:drawing>
                    <wp:inline distT="0" distB="0" distL="0" distR="0" wp14:anchorId="55063F2B" wp14:editId="6BB24623">
                      <wp:extent cx="2209800" cy="576367"/>
                      <wp:effectExtent l="0" t="0" r="0" b="0"/>
                      <wp:docPr id="14" name="Рисунок 1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333994" cy="6087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7359" w:type="dxa"/>
              </w:tcPr>
              <w:p w14:paraId="1EED6C32" w14:textId="77777777" w:rsidR="004D1D36" w:rsidRPr="00A46834" w:rsidRDefault="004D1D36" w:rsidP="00A435FA">
                <w:pPr>
                  <w:jc w:val="right"/>
                  <w:rPr>
                    <w:rFonts w:ascii="Century Gothic" w:hAnsi="Century Gothic"/>
                    <w:b/>
                    <w:bCs/>
                    <w:color w:val="002060"/>
                    <w:sz w:val="18"/>
                    <w:szCs w:val="18"/>
                    <w:lang w:val="ru-RU"/>
                  </w:rPr>
                </w:pPr>
                <w:r w:rsidRPr="00A46834">
                  <w:rPr>
                    <w:rFonts w:ascii="Century Gothic" w:hAnsi="Century Gothic"/>
                    <w:b/>
                    <w:bCs/>
                    <w:color w:val="002060"/>
                    <w:sz w:val="18"/>
                    <w:szCs w:val="18"/>
                    <w:lang w:val="ru-RU"/>
                  </w:rPr>
                  <w:t>Общество с ограниченной ответственностью «</w:t>
                </w:r>
                <w:proofErr w:type="spellStart"/>
                <w:r w:rsidRPr="00A46834">
                  <w:rPr>
                    <w:rFonts w:ascii="Century Gothic" w:hAnsi="Century Gothic"/>
                    <w:b/>
                    <w:bCs/>
                    <w:color w:val="002060"/>
                    <w:sz w:val="18"/>
                    <w:szCs w:val="18"/>
                    <w:lang w:val="ru-RU"/>
                  </w:rPr>
                  <w:t>Амбимед</w:t>
                </w:r>
                <w:proofErr w:type="spellEnd"/>
                <w:r w:rsidRPr="00A46834">
                  <w:rPr>
                    <w:rFonts w:ascii="Century Gothic" w:hAnsi="Century Gothic"/>
                    <w:b/>
                    <w:bCs/>
                    <w:color w:val="002060"/>
                    <w:sz w:val="18"/>
                    <w:szCs w:val="18"/>
                    <w:lang w:val="ru-RU"/>
                  </w:rPr>
                  <w:t>»</w:t>
                </w:r>
              </w:p>
              <w:p w14:paraId="155C6F5E" w14:textId="77777777" w:rsidR="004D1D36" w:rsidRPr="00A46834" w:rsidRDefault="004D1D36" w:rsidP="00A435FA">
                <w:pPr>
                  <w:jc w:val="right"/>
                  <w:rPr>
                    <w:rFonts w:ascii="Century Gothic" w:hAnsi="Century Gothic"/>
                    <w:b/>
                    <w:bCs/>
                    <w:color w:val="002060"/>
                    <w:sz w:val="18"/>
                    <w:szCs w:val="18"/>
                    <w:lang w:val="ru-RU"/>
                  </w:rPr>
                </w:pPr>
                <w:r w:rsidRPr="00A46834">
                  <w:rPr>
                    <w:rFonts w:ascii="Century Gothic" w:hAnsi="Century Gothic"/>
                    <w:b/>
                    <w:bCs/>
                    <w:color w:val="002060"/>
                    <w:sz w:val="18"/>
                    <w:szCs w:val="18"/>
                    <w:lang w:val="ru-RU"/>
                  </w:rPr>
                  <w:t>ИНН 7806299910 КПП 780601001</w:t>
                </w:r>
              </w:p>
              <w:p w14:paraId="16291B47" w14:textId="77777777" w:rsidR="004D1D36" w:rsidRPr="00A46834" w:rsidRDefault="004D1D36" w:rsidP="00A435FA">
                <w:pPr>
                  <w:ind w:left="-287" w:firstLine="287"/>
                  <w:jc w:val="right"/>
                  <w:rPr>
                    <w:rFonts w:ascii="Century Gothic" w:hAnsi="Century Gothic"/>
                    <w:b/>
                    <w:bCs/>
                    <w:color w:val="002060"/>
                    <w:sz w:val="18"/>
                    <w:szCs w:val="18"/>
                    <w:lang w:val="ru-RU"/>
                  </w:rPr>
                </w:pPr>
                <w:r w:rsidRPr="00A46834">
                  <w:rPr>
                    <w:rFonts w:ascii="Century Gothic" w:hAnsi="Century Gothic"/>
                    <w:b/>
                    <w:bCs/>
                    <w:color w:val="002060"/>
                    <w:sz w:val="18"/>
                    <w:szCs w:val="18"/>
                    <w:lang w:val="ru-RU"/>
                  </w:rPr>
                  <w:t>195273, г. Санкт-Петербург, Пискарёвский пр. д. 63, офис 201</w:t>
                </w:r>
              </w:p>
              <w:p w14:paraId="42083A20" w14:textId="77777777" w:rsidR="004D1D36" w:rsidRPr="00A46834" w:rsidRDefault="004D1D36" w:rsidP="00A435FA">
                <w:pPr>
                  <w:jc w:val="right"/>
                  <w:rPr>
                    <w:rFonts w:ascii="Bookman Old Style" w:hAnsi="Bookman Old Style"/>
                    <w:b/>
                    <w:bCs/>
                    <w:color w:val="2E74B5" w:themeColor="accent1" w:themeShade="BF"/>
                    <w:sz w:val="18"/>
                    <w:szCs w:val="18"/>
                  </w:rPr>
                </w:pPr>
                <w:r w:rsidRPr="00A46834">
                  <w:rPr>
                    <w:rFonts w:ascii="Century Gothic" w:hAnsi="Century Gothic"/>
                    <w:b/>
                    <w:bCs/>
                    <w:color w:val="002060"/>
                    <w:sz w:val="18"/>
                    <w:szCs w:val="18"/>
                  </w:rPr>
                  <w:t xml:space="preserve">Тел.: 8 (812) 309-17-47, e-mail: </w:t>
                </w:r>
                <w:hyperlink r:id="rId2" w:history="1">
                  <w:r w:rsidRPr="00A46834">
                    <w:rPr>
                      <w:rStyle w:val="a3"/>
                      <w:rFonts w:ascii="Century Gothic" w:hAnsi="Century Gothic"/>
                      <w:b/>
                      <w:bCs/>
                      <w:color w:val="002060"/>
                      <w:sz w:val="18"/>
                      <w:szCs w:val="18"/>
                    </w:rPr>
                    <w:t>info@ambimed.ru</w:t>
                  </w:r>
                </w:hyperlink>
              </w:p>
            </w:tc>
          </w:tr>
        </w:tbl>
        <w:p w14:paraId="3FDA2713" w14:textId="77777777" w:rsidR="00D8530C" w:rsidRPr="00DF3FB2" w:rsidRDefault="00D8530C" w:rsidP="00841C10">
          <w:pPr>
            <w:rPr>
              <w:rFonts w:ascii="Bookman Old Style" w:hAnsi="Bookman Old Style"/>
              <w:sz w:val="18"/>
              <w:szCs w:val="18"/>
            </w:rPr>
          </w:pPr>
        </w:p>
      </w:tc>
    </w:tr>
  </w:tbl>
  <w:p w14:paraId="100040D1" w14:textId="77777777" w:rsidR="00841C10" w:rsidRPr="003F5BC7" w:rsidRDefault="00841C10" w:rsidP="00841C10">
    <w:pPr>
      <w:spacing w:after="0" w:line="240" w:lineRule="auto"/>
      <w:jc w:val="center"/>
      <w:rPr>
        <w:rFonts w:ascii="Century Gothic" w:hAnsi="Century Gothic" w:cs="Leelawadee"/>
        <w:b/>
        <w:bCs/>
        <w:color w:val="002060"/>
        <w:sz w:val="18"/>
        <w:szCs w:val="18"/>
      </w:rPr>
    </w:pPr>
    <w:r w:rsidRPr="003F5BC7">
      <w:rPr>
        <w:rFonts w:ascii="Century Gothic" w:hAnsi="Century Gothic" w:cs="Calibri"/>
        <w:b/>
        <w:bCs/>
        <w:color w:val="002060"/>
        <w:sz w:val="18"/>
        <w:szCs w:val="18"/>
      </w:rPr>
      <w:t>Готовые</w:t>
    </w:r>
    <w:r w:rsidRPr="003F5BC7">
      <w:rPr>
        <w:rFonts w:ascii="Century Gothic" w:hAnsi="Century Gothic" w:cs="Leelawadee"/>
        <w:b/>
        <w:bCs/>
        <w:color w:val="002060"/>
        <w:sz w:val="18"/>
        <w:szCs w:val="18"/>
      </w:rPr>
      <w:t xml:space="preserve"> </w:t>
    </w:r>
    <w:r w:rsidRPr="003F5BC7">
      <w:rPr>
        <w:rFonts w:ascii="Century Gothic" w:hAnsi="Century Gothic" w:cs="Calibri"/>
        <w:b/>
        <w:bCs/>
        <w:color w:val="002060"/>
        <w:sz w:val="18"/>
        <w:szCs w:val="18"/>
      </w:rPr>
      <w:t>решения</w:t>
    </w:r>
    <w:r w:rsidRPr="003F5BC7">
      <w:rPr>
        <w:rFonts w:ascii="Century Gothic" w:hAnsi="Century Gothic" w:cs="Leelawadee"/>
        <w:b/>
        <w:bCs/>
        <w:color w:val="002060"/>
        <w:sz w:val="18"/>
        <w:szCs w:val="18"/>
      </w:rPr>
      <w:t xml:space="preserve"> </w:t>
    </w:r>
    <w:r w:rsidRPr="003F5BC7">
      <w:rPr>
        <w:rFonts w:ascii="Century Gothic" w:hAnsi="Century Gothic" w:cs="Calibri"/>
        <w:b/>
        <w:bCs/>
        <w:color w:val="002060"/>
        <w:sz w:val="18"/>
        <w:szCs w:val="18"/>
      </w:rPr>
      <w:t>комплектаций</w:t>
    </w:r>
    <w:r w:rsidRPr="003F5BC7">
      <w:rPr>
        <w:rFonts w:ascii="Century Gothic" w:hAnsi="Century Gothic" w:cs="Leelawadee"/>
        <w:b/>
        <w:bCs/>
        <w:color w:val="002060"/>
        <w:sz w:val="18"/>
        <w:szCs w:val="18"/>
      </w:rPr>
      <w:t xml:space="preserve"> </w:t>
    </w:r>
    <w:r w:rsidRPr="003F5BC7">
      <w:rPr>
        <w:rFonts w:ascii="Century Gothic" w:hAnsi="Century Gothic" w:cs="Calibri"/>
        <w:b/>
        <w:bCs/>
        <w:color w:val="002060"/>
        <w:sz w:val="18"/>
        <w:szCs w:val="18"/>
      </w:rPr>
      <w:t>медицинских</w:t>
    </w:r>
    <w:r w:rsidRPr="003F5BC7">
      <w:rPr>
        <w:rFonts w:ascii="Century Gothic" w:hAnsi="Century Gothic" w:cs="Leelawadee"/>
        <w:b/>
        <w:bCs/>
        <w:color w:val="002060"/>
        <w:sz w:val="18"/>
        <w:szCs w:val="18"/>
      </w:rPr>
      <w:t xml:space="preserve"> </w:t>
    </w:r>
    <w:r w:rsidRPr="003F5BC7">
      <w:rPr>
        <w:rFonts w:ascii="Century Gothic" w:hAnsi="Century Gothic" w:cs="Calibri"/>
        <w:b/>
        <w:bCs/>
        <w:color w:val="002060"/>
        <w:sz w:val="18"/>
        <w:szCs w:val="18"/>
      </w:rPr>
      <w:t>кабинетов</w:t>
    </w:r>
    <w:r w:rsidRPr="003F5BC7">
      <w:rPr>
        <w:rFonts w:ascii="Century Gothic" w:hAnsi="Century Gothic" w:cs="Leelawadee"/>
        <w:b/>
        <w:bCs/>
        <w:color w:val="002060"/>
        <w:sz w:val="18"/>
        <w:szCs w:val="18"/>
      </w:rPr>
      <w:t xml:space="preserve"> </w:t>
    </w:r>
    <w:r w:rsidRPr="003F5BC7">
      <w:rPr>
        <w:rFonts w:ascii="Century Gothic" w:hAnsi="Century Gothic" w:cs="Calibri"/>
        <w:b/>
        <w:bCs/>
        <w:color w:val="002060"/>
        <w:sz w:val="18"/>
        <w:szCs w:val="18"/>
      </w:rPr>
      <w:t>для</w:t>
    </w:r>
    <w:r w:rsidRPr="003F5BC7">
      <w:rPr>
        <w:rFonts w:ascii="Century Gothic" w:hAnsi="Century Gothic" w:cs="Leelawadee"/>
        <w:b/>
        <w:bCs/>
        <w:color w:val="002060"/>
        <w:sz w:val="18"/>
        <w:szCs w:val="18"/>
      </w:rPr>
      <w:t xml:space="preserve"> </w:t>
    </w:r>
    <w:r w:rsidRPr="003F5BC7">
      <w:rPr>
        <w:rFonts w:ascii="Century Gothic" w:hAnsi="Century Gothic" w:cs="Calibri"/>
        <w:b/>
        <w:bCs/>
        <w:color w:val="002060"/>
        <w:sz w:val="18"/>
        <w:szCs w:val="18"/>
      </w:rPr>
      <w:t>получения</w:t>
    </w:r>
    <w:r w:rsidRPr="003F5BC7">
      <w:rPr>
        <w:rFonts w:ascii="Century Gothic" w:hAnsi="Century Gothic" w:cs="Leelawadee"/>
        <w:b/>
        <w:bCs/>
        <w:color w:val="002060"/>
        <w:sz w:val="18"/>
        <w:szCs w:val="18"/>
      </w:rPr>
      <w:t xml:space="preserve"> </w:t>
    </w:r>
    <w:r w:rsidRPr="003F5BC7">
      <w:rPr>
        <w:rFonts w:ascii="Century Gothic" w:hAnsi="Century Gothic" w:cs="Calibri"/>
        <w:b/>
        <w:bCs/>
        <w:color w:val="002060"/>
        <w:sz w:val="18"/>
        <w:szCs w:val="18"/>
      </w:rPr>
      <w:t>лицензии</w:t>
    </w:r>
  </w:p>
  <w:p w14:paraId="74C35116" w14:textId="77777777" w:rsidR="009F7FB4" w:rsidRPr="003F5BC7" w:rsidRDefault="009F7FB4" w:rsidP="00AB31A4">
    <w:pPr>
      <w:spacing w:after="0" w:line="240" w:lineRule="auto"/>
      <w:jc w:val="center"/>
      <w:rPr>
        <w:rFonts w:ascii="Leelawadee" w:hAnsi="Leelawadee" w:cs="Leelawade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F24"/>
    <w:rsid w:val="000210D9"/>
    <w:rsid w:val="000E3362"/>
    <w:rsid w:val="000E3E21"/>
    <w:rsid w:val="000F4A83"/>
    <w:rsid w:val="00132E9B"/>
    <w:rsid w:val="00140388"/>
    <w:rsid w:val="00176BBE"/>
    <w:rsid w:val="001D49B7"/>
    <w:rsid w:val="001F1730"/>
    <w:rsid w:val="00231C7A"/>
    <w:rsid w:val="0024328A"/>
    <w:rsid w:val="0024412C"/>
    <w:rsid w:val="00266AAB"/>
    <w:rsid w:val="002858DC"/>
    <w:rsid w:val="002907F7"/>
    <w:rsid w:val="00292197"/>
    <w:rsid w:val="00293693"/>
    <w:rsid w:val="002E5D4B"/>
    <w:rsid w:val="002F7B94"/>
    <w:rsid w:val="003F54FB"/>
    <w:rsid w:val="003F5BC7"/>
    <w:rsid w:val="0040162A"/>
    <w:rsid w:val="004920DE"/>
    <w:rsid w:val="004C718F"/>
    <w:rsid w:val="004D1D36"/>
    <w:rsid w:val="00577C9D"/>
    <w:rsid w:val="005D5F56"/>
    <w:rsid w:val="006274AB"/>
    <w:rsid w:val="00651247"/>
    <w:rsid w:val="006602D0"/>
    <w:rsid w:val="00694272"/>
    <w:rsid w:val="006A5FB3"/>
    <w:rsid w:val="006E3542"/>
    <w:rsid w:val="007F0C3E"/>
    <w:rsid w:val="007F4F46"/>
    <w:rsid w:val="00841C10"/>
    <w:rsid w:val="00876F1E"/>
    <w:rsid w:val="00892AF3"/>
    <w:rsid w:val="009749F7"/>
    <w:rsid w:val="00987671"/>
    <w:rsid w:val="00991991"/>
    <w:rsid w:val="009C1327"/>
    <w:rsid w:val="009F01B2"/>
    <w:rsid w:val="009F7FB4"/>
    <w:rsid w:val="00A05E8E"/>
    <w:rsid w:val="00A14234"/>
    <w:rsid w:val="00A435FA"/>
    <w:rsid w:val="00A43F22"/>
    <w:rsid w:val="00A46834"/>
    <w:rsid w:val="00A5620E"/>
    <w:rsid w:val="00A66787"/>
    <w:rsid w:val="00A95FBD"/>
    <w:rsid w:val="00AB31A4"/>
    <w:rsid w:val="00AD7E90"/>
    <w:rsid w:val="00AE1BB8"/>
    <w:rsid w:val="00B002B7"/>
    <w:rsid w:val="00B04592"/>
    <w:rsid w:val="00B77F5E"/>
    <w:rsid w:val="00B91293"/>
    <w:rsid w:val="00C713BF"/>
    <w:rsid w:val="00C7657A"/>
    <w:rsid w:val="00C9586F"/>
    <w:rsid w:val="00CF13BF"/>
    <w:rsid w:val="00D8530C"/>
    <w:rsid w:val="00DA1F24"/>
    <w:rsid w:val="00DF3FB2"/>
    <w:rsid w:val="00E246FF"/>
    <w:rsid w:val="00E34B1E"/>
    <w:rsid w:val="00E43C4E"/>
    <w:rsid w:val="00F53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54636A"/>
  <w15:chartTrackingRefBased/>
  <w15:docId w15:val="{469DCC19-041D-4FF8-ACF1-9358EF4C5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DA1F2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423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1423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nhideWhenUsed/>
    <w:rsid w:val="00B91293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B91293"/>
  </w:style>
  <w:style w:type="paragraph" w:styleId="a7">
    <w:name w:val="footer"/>
    <w:basedOn w:val="a"/>
    <w:link w:val="a8"/>
    <w:uiPriority w:val="99"/>
    <w:unhideWhenUsed/>
    <w:rsid w:val="00B91293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91293"/>
  </w:style>
  <w:style w:type="table" w:styleId="a9">
    <w:name w:val="Table Grid"/>
    <w:basedOn w:val="a1"/>
    <w:rsid w:val="00B91293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FollowedHyperlink"/>
    <w:basedOn w:val="a0"/>
    <w:uiPriority w:val="99"/>
    <w:semiHidden/>
    <w:unhideWhenUsed/>
    <w:rsid w:val="00B77F5E"/>
    <w:rPr>
      <w:color w:val="954F72" w:themeColor="followedHyperlink"/>
      <w:u w:val="single"/>
    </w:rPr>
  </w:style>
  <w:style w:type="character" w:styleId="ab">
    <w:name w:val="Unresolved Mention"/>
    <w:basedOn w:val="a0"/>
    <w:uiPriority w:val="99"/>
    <w:semiHidden/>
    <w:unhideWhenUsed/>
    <w:rsid w:val="00D8530C"/>
    <w:rPr>
      <w:color w:val="808080"/>
      <w:shd w:val="clear" w:color="auto" w:fill="E6E6E6"/>
    </w:rPr>
  </w:style>
  <w:style w:type="character" w:customStyle="1" w:styleId="40">
    <w:name w:val="Заголовок 4 Знак"/>
    <w:basedOn w:val="a0"/>
    <w:link w:val="4"/>
    <w:uiPriority w:val="9"/>
    <w:rsid w:val="00DA1F2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1">
    <w:name w:val="s_1"/>
    <w:basedOn w:val="a"/>
    <w:rsid w:val="00DA1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DA1F24"/>
  </w:style>
  <w:style w:type="paragraph" w:customStyle="1" w:styleId="s3">
    <w:name w:val="s_3"/>
    <w:basedOn w:val="a"/>
    <w:rsid w:val="00DA1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2">
    <w:name w:val="s_52"/>
    <w:basedOn w:val="a"/>
    <w:rsid w:val="00DA1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DA1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DA1F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A1F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22">
    <w:name w:val="s_22"/>
    <w:basedOn w:val="a"/>
    <w:rsid w:val="00DA1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1">
    <w:name w:val="s_91"/>
    <w:basedOn w:val="a"/>
    <w:rsid w:val="00DA1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464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83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459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31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0283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608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053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70291244/3491557ae04487815c76075717f863d6/" TargetMode="External"/><Relationship Id="rId13" Type="http://schemas.openxmlformats.org/officeDocument/2006/relationships/hyperlink" Target="https://base.garant.ru/70291244/3491557ae04487815c76075717f863d6/" TargetMode="External"/><Relationship Id="rId18" Type="http://schemas.openxmlformats.org/officeDocument/2006/relationships/hyperlink" Target="https://base.garant.ru/70291244/3491557ae04487815c76075717f863d6/" TargetMode="External"/><Relationship Id="rId26" Type="http://schemas.openxmlformats.org/officeDocument/2006/relationships/hyperlink" Target="https://base.garant.ru/74434174/803a5c7c427131535f6ac0b267f6eb61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base.garant.ru/12177989/" TargetMode="External"/><Relationship Id="rId7" Type="http://schemas.openxmlformats.org/officeDocument/2006/relationships/hyperlink" Target="https://base.garant.ru/70291244/3491557ae04487815c76075717f863d6/" TargetMode="External"/><Relationship Id="rId12" Type="http://schemas.openxmlformats.org/officeDocument/2006/relationships/hyperlink" Target="https://base.garant.ru/70291244/3491557ae04487815c76075717f863d6/" TargetMode="External"/><Relationship Id="rId17" Type="http://schemas.openxmlformats.org/officeDocument/2006/relationships/hyperlink" Target="https://base.garant.ru/70291244/3491557ae04487815c76075717f863d6/" TargetMode="External"/><Relationship Id="rId25" Type="http://schemas.openxmlformats.org/officeDocument/2006/relationships/hyperlink" Target="https://base.garant.ru/74434174/803a5c7c427131535f6ac0b267f6eb61/" TargetMode="External"/><Relationship Id="rId2" Type="http://schemas.openxmlformats.org/officeDocument/2006/relationships/styles" Target="styles.xml"/><Relationship Id="rId16" Type="http://schemas.openxmlformats.org/officeDocument/2006/relationships/hyperlink" Target="https://base.garant.ru/70291244/3491557ae04487815c76075717f863d6/" TargetMode="External"/><Relationship Id="rId20" Type="http://schemas.openxmlformats.org/officeDocument/2006/relationships/hyperlink" Target="https://base.garant.ru/12177989/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base.garant.ru/70291244/3491557ae04487815c76075717f863d6/" TargetMode="External"/><Relationship Id="rId24" Type="http://schemas.openxmlformats.org/officeDocument/2006/relationships/hyperlink" Target="https://base.garant.ru/74434174/803a5c7c427131535f6ac0b267f6eb61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base.garant.ru/70291244/3491557ae04487815c76075717f863d6/" TargetMode="External"/><Relationship Id="rId23" Type="http://schemas.openxmlformats.org/officeDocument/2006/relationships/hyperlink" Target="https://base.garant.ru/71428190/3e22e51c74db8e0b182fad67b502e640/" TargetMode="External"/><Relationship Id="rId28" Type="http://schemas.openxmlformats.org/officeDocument/2006/relationships/header" Target="header1.xml"/><Relationship Id="rId10" Type="http://schemas.openxmlformats.org/officeDocument/2006/relationships/hyperlink" Target="https://base.garant.ru/70291244/3491557ae04487815c76075717f863d6/" TargetMode="External"/><Relationship Id="rId19" Type="http://schemas.openxmlformats.org/officeDocument/2006/relationships/hyperlink" Target="https://base.garant.ru/74434174/803a5c7c427131535f6ac0b267f6eb61/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base.garant.ru/70291244/3491557ae04487815c76075717f863d6/" TargetMode="External"/><Relationship Id="rId14" Type="http://schemas.openxmlformats.org/officeDocument/2006/relationships/hyperlink" Target="https://base.garant.ru/70291244/3491557ae04487815c76075717f863d6/" TargetMode="External"/><Relationship Id="rId22" Type="http://schemas.openxmlformats.org/officeDocument/2006/relationships/hyperlink" Target="https://base.garant.ru/71352830/f95bdfa4a74cc68ed62d3c25b169e409/" TargetMode="External"/><Relationship Id="rId27" Type="http://schemas.openxmlformats.org/officeDocument/2006/relationships/hyperlink" Target="https://base.garant.ru/74434174/803a5c7c427131535f6ac0b267f6eb61/" TargetMode="External"/><Relationship Id="rId30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ambimed.ru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zbuk\Desktop\&#1064;&#1072;&#1073;&#1083;&#1086;&#1085;%20&#1050;&#105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57C229-4E24-4B8D-84EE-712828D57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КП</Template>
  <TotalTime>2</TotalTime>
  <Pages>3</Pages>
  <Words>835</Words>
  <Characters>4764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Сева Азбукин</dc:creator>
  <cp:keywords/>
  <dc:description/>
  <cp:lastModifiedBy>Сева Азбукин</cp:lastModifiedBy>
  <cp:revision>1</cp:revision>
  <cp:lastPrinted>2022-05-24T11:40:00Z</cp:lastPrinted>
  <dcterms:created xsi:type="dcterms:W3CDTF">2022-05-26T11:11:00Z</dcterms:created>
  <dcterms:modified xsi:type="dcterms:W3CDTF">2022-05-26T11:13:00Z</dcterms:modified>
</cp:coreProperties>
</file>